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52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открытом Отборе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организации, способной осуществить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поставку, сборку и монтаж мебели для раздевалок хоккеистов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2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2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2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2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2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2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2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2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2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2024 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86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864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проведения Отбора.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 открытый Отбор организации, способной 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поставку, сборку и монтаж мебели для раздевалок хоккеистов</w:t>
      </w:r>
      <w:r>
        <w:rPr>
          <w:rFonts w:ascii="Verdana" w:hAnsi="Verdana" w:cs="Arial"/>
          <w:sz w:val="22"/>
          <w:szCs w:val="22"/>
        </w:rPr>
        <w:t xml:space="preserve"> (далее - Отбор), проводится посредством рассмотрения предложений, сформированных организацией на основании и в соответствии с настоящей инструкцией по участию в Отборе (далее - Инструкция).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в Отборе Претендент должен подготовить и подать в установленные сроки пакет документов, предусмотренных настоящей Инструкцией (далее - Предложение) по адресу, указанному в пункте 3.1.3 настоящей Инструкции.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 проводится в следующем порядке: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 (далее - Организатор Отбора)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1" w:tooltip="http://www.hawk.ru" w:history="1">
        <w:r>
          <w:rPr>
            <w:rStyle w:val="1024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1024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1024"/>
            <w:rFonts w:ascii="Verdana" w:hAnsi="Verdana" w:cs="Arial"/>
            <w:sz w:val="22"/>
            <w:szCs w:val="22"/>
          </w:rPr>
          <w:t xml:space="preserve"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в установленные сроки направляет в адрес Организатора Отбора Предложение, сформированное в соответствии с настоящей Инструкцией. В составе </w:t>
      </w:r>
      <w:r>
        <w:rPr>
          <w:rFonts w:ascii="Verdana" w:hAnsi="Verdana" w:cs="Arial"/>
          <w:sz w:val="22"/>
          <w:szCs w:val="22"/>
        </w:rPr>
        <w:t xml:space="preserve">Предложения Претендент, в том числе, предоставляет всю необходимую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Отбора проводит процедуру вскрытия поступивших 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Предложений.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Отбора получает необходимые разъяснения, уточнения, подтвержден</w:t>
      </w:r>
      <w:r>
        <w:rPr>
          <w:rFonts w:ascii="Verdana" w:hAnsi="Verdana" w:cs="Arial"/>
          <w:sz w:val="22"/>
          <w:szCs w:val="22"/>
        </w:rPr>
        <w:t xml:space="preserve">ия, осуществляет квалификационную оценку Претендента и поступившего Предложения Претендента, проводит конкурентные переговоры с Претендентами (при необходимости), а также осуществляет иные мероприятия для целей выявления организации, способной 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поставку, сборку и монтаж мебели для раздевалок хоккеистов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Ассоциация </w:t>
      </w:r>
      <w:r>
        <w:rPr>
          <w:rFonts w:ascii="Verdana" w:hAnsi="Verdana" w:cs="Arial"/>
          <w:sz w:val="22"/>
          <w:szCs w:val="22"/>
        </w:rPr>
        <w:t xml:space="preserve">«ХК «Авангард» с привлечением профильных специалистов после получения подтверждения от Претендента имеет право провести технический аудит Претендента на предмет его </w:t>
      </w:r>
      <w:r>
        <w:rPr>
          <w:rFonts w:ascii="Verdana" w:hAnsi="Verdana" w:cs="Arial"/>
          <w:sz w:val="22"/>
          <w:szCs w:val="22"/>
        </w:rPr>
        <w:t xml:space="preserve">соответствия требованиям 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 комиссия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итоговые Предложения Претендентов и выносит Решение о победителе 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Отбора уведомляет Претендентов о результате Отбора, направляя письма в адрес участников 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приглашается к подписанию Договора на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поставку, сборку и монтаж мебели для раздевалок хоккеистов</w:t>
      </w:r>
      <w:r>
        <w:rPr>
          <w:rFonts w:ascii="Verdana" w:hAnsi="Verdana" w:cs="Arial"/>
          <w:sz w:val="22"/>
          <w:szCs w:val="22"/>
        </w:rPr>
        <w:t xml:space="preserve">. В Договоре должны быть зафиксированы стоимость товара и работ по сборке и монтажу, срок поставки и монтажа товара, условия оплаты и иные существенные условия Предложения. Если Победитель Отбора не подписал Договор,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 вправе заключить Договор с другим участником Отбора или признать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864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Отбора.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Подавая Предложение для рассмотрения в рамках настоящего Отбора, Претендент, тем самым, соглашается со следующими условиями: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Отбора ни при каких обстоятельствах.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рассмотрению все предоставленные в срок Предложения, отвечающие условиям и требованиям настоящей Инструкции.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рассматривать Предложение Претендента, не отвечающее условиям и требованиям Инструкции.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, выра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Организатора Отбора Предложения.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</w:t>
      </w:r>
      <w:r>
        <w:rPr>
          <w:rFonts w:ascii="Verdana" w:hAnsi="Verdana" w:cs="Arial"/>
          <w:sz w:val="22"/>
          <w:szCs w:val="22"/>
        </w:rPr>
        <w:t xml:space="preserve"> на заключение которого может быть присуждено по итогам Отбора в случае признания такого Претендента победителем Отбора. В таком случае договор по итогам настоящего Отбора должен содержать все существенные условия, представленные в Предложении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имеет право в ходе подготовки Предложения обращаться с просьбой о разъяснении настоящей Инструкции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, а также: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 просьбой о продлении приема Предложений – письмо в свободной форме с обоснованием причин продления;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установленного срока окончания приема Предложений;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отказаться (в письменном виде) от участия в Отборе после окончательной даты представления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868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  <w:lang w:val="ru-RU"/>
        </w:rPr>
      </w:pP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</w: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</w:r>
    </w:p>
    <w:p>
      <w:pPr>
        <w:pStyle w:val="868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Все возникающие вопросы следует задавать Организатору отбора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лице ведущего специалиста управления заку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– Иванова Дмитрия Александровича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по электронной почте: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hyperlink r:id="rId12" w:tooltip="mailto:ivanov.da@hc-avangard.com" w:history="1">
        <w:r>
          <w:rPr>
            <w:rStyle w:val="1024"/>
            <w:rFonts w:ascii="Verdana" w:hAnsi="Verdana" w:eastAsia="Verdana" w:cs="Verdana"/>
            <w:sz w:val="22"/>
            <w:szCs w:val="22"/>
          </w:rPr>
          <w:t xml:space="preserve">ivanov</w:t>
        </w:r>
        <w:r>
          <w:rPr>
            <w:rStyle w:val="1024"/>
            <w:rFonts w:ascii="Verdana" w:hAnsi="Verdana" w:eastAsia="Verdana" w:cs="Verdana"/>
            <w:sz w:val="22"/>
            <w:szCs w:val="22"/>
            <w:lang w:val="ru-RU"/>
          </w:rPr>
          <w:t xml:space="preserve">.</w:t>
        </w:r>
        <w:r>
          <w:rPr>
            <w:rStyle w:val="1024"/>
            <w:rFonts w:ascii="Verdana" w:hAnsi="Verdana" w:eastAsia="Verdana" w:cs="Verdana"/>
            <w:sz w:val="22"/>
            <w:szCs w:val="22"/>
          </w:rPr>
          <w:t xml:space="preserve">da</w:t>
        </w:r>
        <w:r>
          <w:rPr>
            <w:rStyle w:val="1024"/>
            <w:rFonts w:ascii="Verdana" w:hAnsi="Verdana" w:eastAsia="Verdana" w:cs="Verdana"/>
            <w:sz w:val="22"/>
            <w:szCs w:val="22"/>
            <w:lang w:val="ru-RU"/>
          </w:rPr>
          <w:t xml:space="preserve">@</w:t>
        </w:r>
        <w:r>
          <w:rPr>
            <w:rStyle w:val="1024"/>
            <w:rFonts w:ascii="Verdana" w:hAnsi="Verdana" w:eastAsia="Verdana" w:cs="Verdana"/>
            <w:sz w:val="22"/>
            <w:szCs w:val="22"/>
          </w:rPr>
          <w:t xml:space="preserve">hc</w:t>
        </w:r>
        <w:r>
          <w:rPr>
            <w:rStyle w:val="1024"/>
            <w:rFonts w:ascii="Verdana" w:hAnsi="Verdana" w:eastAsia="Verdana" w:cs="Verdana"/>
            <w:sz w:val="22"/>
            <w:szCs w:val="22"/>
            <w:lang w:val="ru-RU"/>
          </w:rPr>
          <w:t xml:space="preserve">-</w:t>
        </w:r>
        <w:r>
          <w:rPr>
            <w:rStyle w:val="1024"/>
            <w:rFonts w:ascii="Verdana" w:hAnsi="Verdana" w:eastAsia="Verdana" w:cs="Verdana"/>
            <w:sz w:val="22"/>
            <w:szCs w:val="22"/>
          </w:rPr>
          <w:t xml:space="preserve">avangard</w:t>
        </w:r>
        <w:r>
          <w:rPr>
            <w:rStyle w:val="1024"/>
            <w:rFonts w:ascii="Verdana" w:hAnsi="Verdana" w:eastAsia="Verdana" w:cs="Verdana"/>
            <w:sz w:val="22"/>
            <w:szCs w:val="22"/>
            <w:lang w:val="ru-RU"/>
          </w:rPr>
          <w:t xml:space="preserve">.</w:t>
        </w:r>
        <w:r>
          <w:rPr>
            <w:rStyle w:val="1024"/>
            <w:rFonts w:ascii="Verdana" w:hAnsi="Verdana" w:eastAsia="Verdana" w:cs="Verdana"/>
            <w:sz w:val="22"/>
            <w:szCs w:val="22"/>
          </w:rPr>
          <w:t xml:space="preserve">com</w:t>
        </w:r>
      </w:hyperlink>
      <w:r>
        <w:rPr>
          <w:rStyle w:val="1085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085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тел.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+7 (923) 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2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22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81.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рамках рассмотрения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</w:t>
      </w:r>
      <w:r>
        <w:rPr>
          <w:rFonts w:ascii="Verdana" w:hAnsi="Verdana" w:cs="Arial"/>
          <w:sz w:val="22"/>
          <w:szCs w:val="22"/>
        </w:rPr>
        <w:t xml:space="preserve">раве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вносить изменения и уточнения в настоящую Инструкцию, как в рамках рассмотрения Предложений Претендентов, так и до момента поступления Предложений Претендентов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sz w:val="22"/>
          <w:szCs w:val="22"/>
        </w:rPr>
        <w:t xml:space="preserve"> сочтет необходимым внести изменения (п.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\r \h  \* MERGEFORMAT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), либо уточнения в настоящую Инструкцию, соответствующая информация размещается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3" w:tooltip="http://www.hawk.ru" w:history="1">
        <w:r>
          <w:rPr>
            <w:rStyle w:val="1024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1024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1024"/>
            <w:rFonts w:ascii="Verdana" w:hAnsi="Verdana" w:cs="Arial"/>
            <w:sz w:val="22"/>
            <w:szCs w:val="22"/>
          </w:rPr>
          <w:t xml:space="preserve"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Закупки).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публикации информации об изменении и/или уточнении настоящей Инструкции, такие изменения и/или уточнения считаются неотъемлемой частью Инструкции.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Претендент следит самостоятельно.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 вправе отказаться от проведения Отбора,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86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предоставления Предложений.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86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предоставления Предложения.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на участие в Отборе на адрес электронной почты Организатора (п. 3.1.3 настоящ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предложением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3.1.4 настоящей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данных, копии паспортов должны быть направлены на адрес электронной почты Организатора (п. 3.1.3 настоящей Инструкции) отдельным архивным файлом с установленным паролем.</w:t>
      </w:r>
      <w:bookmarkEnd w:id="1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согласием на обработку персональных данных и копиями паспортов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3.1.4 настоящей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86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8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Претендента, составляются на русском языке либо предоставляется нотариально заверенный перевод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8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8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75"/>
          <w:rFonts w:ascii="Verdana" w:hAnsi="Verdana"/>
          <w:sz w:val="22"/>
          <w:szCs w:val="22"/>
          <w:lang w:eastAsia="ru-RU"/>
        </w:rPr>
      </w:pPr>
      <w:r>
        <w:rPr>
          <w:rStyle w:val="1075"/>
          <w:rFonts w:ascii="Verdana" w:hAnsi="Verdana"/>
          <w:sz w:val="22"/>
          <w:szCs w:val="22"/>
          <w:lang w:eastAsia="ru-RU"/>
        </w:rPr>
        <w:t xml:space="preserve">Претендент вправе подать только </w:t>
      </w:r>
      <w:r>
        <w:rPr>
          <w:rStyle w:val="1075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075"/>
          <w:rFonts w:ascii="Verdana" w:hAnsi="Verdana"/>
          <w:sz w:val="22"/>
          <w:szCs w:val="22"/>
          <w:lang w:eastAsia="ru-RU"/>
        </w:rPr>
        <w:t xml:space="preserve"> Предложение на участие в отборе.</w:t>
      </w:r>
      <w:r>
        <w:rPr>
          <w:rStyle w:val="1075"/>
          <w:rFonts w:ascii="Verdana" w:hAnsi="Verdana"/>
          <w:sz w:val="22"/>
          <w:szCs w:val="22"/>
          <w:lang w:eastAsia="ru-RU"/>
        </w:rPr>
      </w:r>
      <w:r>
        <w:rPr>
          <w:rStyle w:val="1075"/>
          <w:rFonts w:ascii="Verdana" w:hAnsi="Verdana"/>
          <w:sz w:val="22"/>
          <w:szCs w:val="22"/>
          <w:lang w:eastAsia="ru-RU"/>
        </w:rPr>
      </w:r>
    </w:p>
    <w:p>
      <w:pPr>
        <w:pStyle w:val="1048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75"/>
          <w:rFonts w:ascii="Verdana" w:hAnsi="Verdana"/>
          <w:sz w:val="22"/>
          <w:szCs w:val="22"/>
        </w:rPr>
        <w:t xml:space="preserve">Предложение Претендента должно быть</w:t>
      </w:r>
      <w:r>
        <w:rPr>
          <w:rStyle w:val="1075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файл.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8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должны быть должным образом оформлены.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86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предложения Претендента указан в пункте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86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Требования и критерии,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863"/>
        <w:ind w:firstLine="709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критерии, предъявляемые к Претенденту» содержится информация для данного конкретного Отбора, которая уточняет, разъясняет и дополняет положения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положения» и 2 «Порядок предоставления Предложений».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863"/>
        <w:ind w:firstLine="709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29"/>
        <w:gridCol w:w="11704"/>
      </w:tblGrid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Сведения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Управление закупок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Ассоциации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«ХК «Авангард» на условиях и в соответствии с требов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аниями настоящей Инструкции.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Отбор организации, способной осуществить изготовление, поставку, сборку и монтаж мебели для раздевалок хоккеистов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Предложений: </w:t>
            </w:r>
            <w:hyperlink r:id="rId14" w:tooltip="mailto:ivanov.da@hc-avangard.com" w:history="1">
              <w:r>
                <w:rPr>
                  <w:rStyle w:val="1024"/>
                  <w:rFonts w:ascii="Verdana" w:hAnsi="Verdana" w:eastAsia="Verdana" w:cs="Verdana"/>
                  <w:sz w:val="22"/>
                  <w:szCs w:val="22"/>
                </w:rPr>
                <w:t xml:space="preserve">ivanov.da@hc-avangard.com</w:t>
              </w:r>
            </w:hyperlink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от архива: </w:t>
            </w:r>
            <w:hyperlink r:id="rId15" w:tooltip="mailto:popov.rn@hc-avangard.com" w:history="1">
              <w:r>
                <w:rPr>
                  <w:rStyle w:val="1024"/>
                  <w:rFonts w:ascii="Verdana" w:hAnsi="Verdana"/>
                  <w:sz w:val="22"/>
                  <w:szCs w:val="22"/>
                  <w:shd w:val="clear" w:color="auto" w:fill="ffffff"/>
                </w:rPr>
                <w:t xml:space="preserve">popov.rn@hc-avangard.com</w:t>
              </w:r>
            </w:hyperlink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03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2024 года;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окончания приема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15 ма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2024 года, до 15 часов 00 минут (время омское).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проведения вскрытия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15 ма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2024 года, в 15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омское</w:t>
            </w:r>
            <w:r/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Предложений: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Ассоциация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«ХК «Авангард» оставляет за собой право изменить время проведения вскрытия Предложений.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4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Обязательные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 – не менее 2 (двух) лет.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Наличие опыта изготовления и монтажа металлоконструкций и/или мебели на металлическом каркасе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/или мест для переодевания хоккеистов на металлическом каркасе 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–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предоставляется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№ 3.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ликвидации Претендента и отсутствие решения арбитражного суда о признании Претендента банкротом.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форме письма в произвольной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Претендента на день подачи предложения на участие в Отборе.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форме письма в произвольной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резидентом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юридического лица на территории Российской Федерации, что должно быть подтверждено заверенной подписью руководителя и печатью организации, копией Свидетельства о внесении в Единый государственный реестр юридических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 является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 – копия.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Представительством либо Филиалом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должным образом аккредитован, что должно быть подтверждено соответствующими Копиями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Разрешение на открытие представительства, Свидетельство о внесении в Сводный государственный реестр.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blPrEx/>
        <w:trPr>
          <w:jc w:val="center"/>
          <w:trHeight w:val="267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Merge w:val="restart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Претендента на проведение в отношении него технического аудита Ассоциацией «ХК «Авангард».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Данная информация предоставляется в форме письма в произвольной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43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4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Деятельность Претендента должна соответствовать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лям и задачам, отраженным в учредительных документах, что должно быть подтверждено нотариально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 копией учредительных документов Претендента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загруженности Претендента текущими заказами должна обеспечивать ему возможность поставки планируемого по итогам Отбора товара без ущерба для Организатора Отбора/заказчика, в случае заключения договора по результатам Отбора.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Претендента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Итоговая стоимость предложения,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указываемая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является окончательной и формируется с учетом всех возможных затрат, включая, но не ограничиваясь: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numPr>
                <w:ilvl w:val="0"/>
                <w:numId w:val="63"/>
              </w:numPr>
              <w:ind w:left="425" w:hanging="283"/>
              <w:jc w:val="both"/>
              <w:tabs>
                <w:tab w:val="center" w:pos="10206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стоимость всех необходимых товаров, изделий и материалов;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numPr>
                <w:ilvl w:val="0"/>
                <w:numId w:val="63"/>
              </w:numPr>
              <w:ind w:left="425" w:hanging="283"/>
              <w:jc w:val="both"/>
              <w:tabs>
                <w:tab w:val="center" w:pos="10206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стоимость устройства временных сооружений и приспособлений, необходимых для выполнения обязательств по договору;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numPr>
                <w:ilvl w:val="0"/>
                <w:numId w:val="63"/>
              </w:numPr>
              <w:ind w:left="425" w:hanging="283"/>
              <w:jc w:val="both"/>
              <w:tabs>
                <w:tab w:val="center" w:pos="10206" w:leader="none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затраты на погрузку/разгрузку и доставку товара;</w: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</w:r>
          </w:p>
          <w:p>
            <w:pPr>
              <w:numPr>
                <w:ilvl w:val="0"/>
                <w:numId w:val="63"/>
              </w:numPr>
              <w:ind w:left="425" w:hanging="283"/>
              <w:jc w:val="both"/>
              <w:tabs>
                <w:tab w:val="center" w:pos="10206" w:leader="none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затраты на выполнение работ по сборке и монтажу товара;</w: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</w:r>
          </w:p>
          <w:p>
            <w:pPr>
              <w:numPr>
                <w:ilvl w:val="0"/>
                <w:numId w:val="63"/>
              </w:numPr>
              <w:ind w:left="425" w:hanging="283"/>
              <w:jc w:val="both"/>
              <w:tabs>
                <w:tab w:val="center" w:pos="10206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стоимость утилизации отходов, образующихся в процессе выполнения работ;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numPr>
                <w:ilvl w:val="0"/>
                <w:numId w:val="63"/>
              </w:numPr>
              <w:ind w:left="425" w:hanging="283"/>
              <w:jc w:val="both"/>
              <w:tabs>
                <w:tab w:val="center" w:pos="10206" w:leader="none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расходы по привлечению к выпо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лнению работ Субподрядчиков;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  <w:p>
            <w:pPr>
              <w:numPr>
                <w:ilvl w:val="0"/>
                <w:numId w:val="63"/>
              </w:numPr>
              <w:ind w:left="425" w:hanging="283"/>
              <w:jc w:val="both"/>
              <w:tabs>
                <w:tab w:val="center" w:pos="10206" w:leader="none"/>
              </w:tabs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расходы Поставщика по устранению дефектов и недостатков, за которые Поставщик несет ответственность согласно действующему законодательству и договору, выявленных во время проведения работ, а также в период гарантийного срока;</w:t>
            </w: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eastAsia="Verdana" w:cs="Verdana"/>
                <w:sz w:val="22"/>
                <w:szCs w:val="22"/>
              </w:rPr>
            </w:r>
          </w:p>
          <w:p>
            <w:pPr>
              <w:numPr>
                <w:ilvl w:val="0"/>
                <w:numId w:val="63"/>
              </w:numPr>
              <w:ind w:left="425" w:hanging="283"/>
              <w:jc w:val="both"/>
              <w:tabs>
                <w:tab w:val="center" w:pos="10206" w:leader="none"/>
              </w:tabs>
              <w:rPr>
                <w:rFonts w:ascii="Verdana" w:hAnsi="Verdana" w:cs="Arial"/>
                <w:color w:val="000000"/>
                <w:sz w:val="22"/>
                <w:szCs w:val="22"/>
                <w:lang w:bidi="ru-RU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прочие расходы, таможенные пошлины, налоги, уплаченные или подлежащие уплате, и другие обязательные платежи.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bidi="ru-RU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  <w:lang w:bidi="ru-RU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Итоговая стоимость предложения, указываемая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должна соответствовать итоговой сумме, указываемой в Коммерческом предложении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(Приложение 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Коммерческое предложение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(Приложение 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2)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 аналогичных договоров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3)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Сводная анкета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4)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персональных данных (форма прилагается).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Приложить отдельно.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Претендента на проведение в отношении него технического аудита Ассоциацией «ХК «Авангард».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Данная информация предоставляет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ся в форме письма в произвольной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 согласие на обработку персональных данных прикладываются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первом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обращении контрагента на участие в Отборе в текущем 2024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участии повторно, в последующих Отборах в течение года, данные документы предоставлять не нужно, при условии отсутствия изменений в данных документах, и при условии, что руководящие посты занимают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версия с ЭЦП налоговой инспекции ФНС России выписки из Единого государственного реестра юридических лиц с отметкой налого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вого органа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Документ должен быть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 даты завершения приема предложений претендентов.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3.3.10.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Нотариально заверенная копия Устава Претендента и/или учредительный договор.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текущем 2024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участия в 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3.3.11.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решения (протокола) общего собрания учредителей (акционеров) о назначении руководителя, доверенность и т.д.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подтверждающий полномочия лица, которое будет заключать (подписывать) договор от имени контрагента.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Нотариально заверенные копии Свидетельства о постановке на налоговый учет и Свидетельство о государственной регистрации юридического лица или индивидуального предпринимателя.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текущем 2024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</w:p>
        </w:tc>
      </w:tr>
      <w:tr>
        <w:tblPrEx/>
        <w:trPr>
          <w:jc w:val="center"/>
          <w:trHeight w:val="56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Информация о состоянии загруженности текущими проектами (форма прилагается).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Согласование и/или Протокол разногласий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Проекту договора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(формы прилагаются).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оформлению Предложения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pStyle w:val="1048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075"/>
                <w:rFonts w:ascii="Verdana" w:hAnsi="Verdana"/>
                <w:b/>
                <w:sz w:val="22"/>
                <w:szCs w:val="22"/>
              </w:rPr>
              <w:t xml:space="preserve">Предложе</w:t>
            </w:r>
            <w:r>
              <w:rPr>
                <w:rStyle w:val="1075"/>
                <w:rFonts w:ascii="Verdana" w:hAnsi="Verdana"/>
                <w:b/>
                <w:sz w:val="22"/>
                <w:szCs w:val="22"/>
              </w:rPr>
              <w:t xml:space="preserve">ние Претендента должно быть</w:t>
            </w:r>
            <w:r>
              <w:rPr>
                <w:rFonts w:ascii="Verdana" w:hAnsi="Verdana"/>
                <w:sz w:val="22"/>
                <w:szCs w:val="22"/>
              </w:rPr>
              <w:t xml:space="preserve"> сформировано в один архивный файл с установленным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направляет предложение на участие в Отборе в электронной форме на адрес электронной почты Организатора в форме электронного архива с установленным паролем. Пароль от архива направляется исключительно в адрес подразделения безопасности.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данных, копии паспортов должны быть направлены отдельным архивным файлом с установленным паролем. Пароль направляется исключительно в адрес подразделения безопасности.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Достоверность копий документов, предста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аверенных подписью уполномоченного 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представляемые Претендентами в составе Предложений на участие в Отборе, должны быть заполнены по 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 и предложений Претендент должен применять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общепри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Предложениях Претендентов, не должны допускать двусмысленных толкований.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участие в Отборе, подготовленное Претендентом,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должны быть написаны на русском языке.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3.4.10.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 средств в Предложении на участие в Отборе и приложениях к нему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Представленные в составе Предложения на участие в Отборе документы НЕ возвращаются Претенденту, кроме отозванных Претендентами Предложений.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spacing w:before="60" w:after="60"/>
              <w:widowControl w:val="off"/>
              <w:rPr>
                <w:rStyle w:val="1043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43"/>
                <w:rFonts w:ascii="Verdana" w:hAnsi="Verdana"/>
                <w:color w:val="000000"/>
                <w:sz w:val="22"/>
                <w:szCs w:val="22"/>
              </w:rPr>
              <w:t xml:space="preserve">Критерии определения побед</w:t>
            </w:r>
            <w:r>
              <w:rPr>
                <w:rStyle w:val="1043"/>
                <w:rFonts w:ascii="Verdana" w:hAnsi="Verdana"/>
                <w:color w:val="000000"/>
                <w:sz w:val="22"/>
                <w:szCs w:val="22"/>
              </w:rPr>
              <w:t xml:space="preserve">ителя</w:t>
            </w:r>
            <w:r>
              <w:rPr>
                <w:rStyle w:val="1043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43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pStyle w:val="882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Style w:val="1096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  <w:t xml:space="preserve">Стоимость предложения</w:t>
            </w:r>
            <w:r>
              <w:rPr>
                <w:rFonts w:ascii="Verdana" w:hAnsi="Verdana"/>
                <w:sz w:val="22"/>
                <w:szCs w:val="22"/>
              </w:rPr>
              <w:t xml:space="preserve">;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882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Style w:val="1096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  <w:t xml:space="preserve">Срок </w:t>
            </w:r>
            <w:r>
              <w:rPr>
                <w:rStyle w:val="1096"/>
                <w:rFonts w:ascii="Verdana" w:hAnsi="Verdana" w:eastAsia="Arial Unicode MS" w:cs="Arial"/>
                <w:i w:val="0"/>
                <w:iCs w:val="0"/>
                <w:color w:val="auto"/>
                <w:sz w:val="22"/>
                <w:szCs w:val="22"/>
              </w:rPr>
              <w:t xml:space="preserve">изготовления, поставки, сборки и монтажа то</w:t>
            </w:r>
            <w:r>
              <w:rPr>
                <w:rStyle w:val="1096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  <w:t xml:space="preserve">вара</w:t>
            </w:r>
            <w:r>
              <w:rPr>
                <w:rFonts w:ascii="Verdana" w:hAnsi="Verdana"/>
                <w:sz w:val="22"/>
                <w:szCs w:val="22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</w:tr>
    </w:tbl>
    <w:p>
      <w:pPr>
        <w:pStyle w:val="863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28" w:name="_Toc148524241"/>
      <w:r/>
      <w:bookmarkStart w:id="29" w:name="_Toc165090141"/>
      <w:r/>
      <w:bookmarkStart w:id="30" w:name="_Ref280628037"/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863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Скан-копия технического задания и приложения к нему на </w:t>
      </w:r>
      <w:r>
        <w:rPr>
          <w:rFonts w:ascii="Verdana" w:hAnsi="Verdana"/>
          <w:sz w:val="22"/>
          <w:szCs w:val="22"/>
        </w:rPr>
        <w:t xml:space="preserve">изготовление, поставку, сборку и монтаж мебели для раздевалок хоккеистов прилагаются к документации об Отборе.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bookmarkEnd w:id="28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863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Проект договора прилагается к документации об Отборе.</w:t>
      </w:r>
      <w:bookmarkEnd w:id="29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86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1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Образцы форм для заполнения.</w:t>
      </w:r>
      <w:bookmarkEnd w:id="30"/>
      <w:r/>
      <w:bookmarkEnd w:id="3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/>
      <w:bookmarkStart w:id="32" w:name="_Toc148353307"/>
      <w:r/>
      <w:bookmarkStart w:id="33" w:name="_Toc148524242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быть заверены подписью уполномо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Претендента.</w:t>
      </w:r>
      <w:bookmarkEnd w:id="32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864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1043"/>
          <w:rFonts w:ascii="Verdana" w:hAnsi="Verdana"/>
          <w:color w:val="000000"/>
          <w:sz w:val="22"/>
          <w:szCs w:val="22"/>
        </w:rPr>
      </w:pPr>
      <w:r/>
      <w:bookmarkStart w:id="34" w:name="_Toc498952699"/>
      <w:r>
        <w:rPr>
          <w:rStyle w:val="1043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43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43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Style w:val="1043"/>
          <w:rFonts w:ascii="Verdana" w:hAnsi="Verdana"/>
          <w:color w:val="000000"/>
          <w:sz w:val="22"/>
          <w:szCs w:val="22"/>
        </w:rPr>
        <w:t xml:space="preserve">Предложение</w:t>
      </w:r>
      <w:bookmarkEnd w:id="33"/>
      <w:r>
        <w:rPr>
          <w:rStyle w:val="1043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11-202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 _________________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об отборе организации, способной 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поставку, сборку и монтаж мебели для раздевалок хоккеистов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номер: </w:t>
      </w:r>
      <w:r>
        <w:rPr>
          <w:rFonts w:ascii="Verdana" w:hAnsi="Verdana" w:cs="Arial"/>
          <w:sz w:val="22"/>
          <w:szCs w:val="22"/>
        </w:rPr>
        <w:t xml:space="preserve">11-2024, далее Отбор):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</w:t>
      </w:r>
      <w:r>
        <w:rPr>
          <w:rFonts w:ascii="Verdana" w:hAnsi="Verdana" w:cs="Arial"/>
          <w:sz w:val="22"/>
          <w:szCs w:val="22"/>
        </w:rPr>
        <w:t xml:space="preserve">______________________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в соответствии с </w:t>
      </w:r>
      <w:r>
        <w:rPr>
          <w:rFonts w:ascii="Verdana" w:hAnsi="Verdana" w:cs="Arial"/>
          <w:sz w:val="22"/>
          <w:szCs w:val="22"/>
        </w:rPr>
        <w:t xml:space="preserve">документацией по участию в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 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Предлагаемый нами товар будет соответствоват</w:t>
      </w:r>
      <w:r>
        <w:rPr>
          <w:rFonts w:ascii="Verdana" w:hAnsi="Verdana" w:cs="Arial"/>
          <w:sz w:val="22"/>
          <w:szCs w:val="22"/>
        </w:rPr>
        <w:t xml:space="preserve">ь техническим, качественным и количественным характеристикам, установленным в предоставленном нам пакете документов.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стоимость предложения: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руб.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60" w:after="60"/>
        <w:widowControl w:val="off"/>
        <w:tabs>
          <w:tab w:val="left" w:pos="343" w:leader="none"/>
          <w:tab w:val="left" w:pos="1433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Стоимость Предложения сформирована с учетом всех возможных затрат, включая, но не ограничиваясь: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65"/>
        </w:numPr>
        <w:ind w:left="709" w:hanging="283"/>
        <w:jc w:val="both"/>
        <w:tabs>
          <w:tab w:val="center" w:pos="10206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eastAsia="Verdana" w:cs="Verdana"/>
          <w:i/>
          <w:iCs/>
          <w:sz w:val="22"/>
          <w:szCs w:val="22"/>
        </w:rPr>
        <w:t xml:space="preserve">стоимость всех необходимых товаров, изделий и материалов;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65"/>
        </w:numPr>
        <w:ind w:left="709" w:hanging="283"/>
        <w:jc w:val="both"/>
        <w:tabs>
          <w:tab w:val="center" w:pos="10206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eastAsia="Verdana" w:cs="Verdana"/>
          <w:i/>
          <w:iCs/>
          <w:sz w:val="22"/>
          <w:szCs w:val="22"/>
        </w:rPr>
        <w:t xml:space="preserve">стоимость устройства временных сооружений и приспособлений, необходимых для выполнения обязательств по договору;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65"/>
        </w:numPr>
        <w:ind w:left="709" w:hanging="283"/>
        <w:jc w:val="both"/>
        <w:tabs>
          <w:tab w:val="center" w:pos="10206" w:leader="non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  <w:lang w:bidi="ru-RU"/>
        </w:rPr>
        <w:t xml:space="preserve">затраты на погрузку/разгрузку и доставку товара;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numPr>
          <w:ilvl w:val="0"/>
          <w:numId w:val="65"/>
        </w:numPr>
        <w:ind w:left="709" w:hanging="283"/>
        <w:jc w:val="both"/>
        <w:tabs>
          <w:tab w:val="center" w:pos="10206" w:leader="non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i/>
          <w:iCs/>
          <w:sz w:val="22"/>
          <w:szCs w:val="22"/>
        </w:rPr>
        <w:t xml:space="preserve">затраты на выполнение работ по сборке и монтажу товара;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numPr>
          <w:ilvl w:val="0"/>
          <w:numId w:val="65"/>
        </w:numPr>
        <w:ind w:left="709" w:hanging="283"/>
        <w:jc w:val="both"/>
        <w:tabs>
          <w:tab w:val="center" w:pos="10206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eastAsia="Verdana" w:cs="Verdana"/>
          <w:i/>
          <w:iCs/>
          <w:sz w:val="22"/>
          <w:szCs w:val="22"/>
        </w:rPr>
        <w:t xml:space="preserve">стоимость утилизации отходов, образующихся в процессе выполнения работ;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65"/>
        </w:numPr>
        <w:ind w:left="709" w:hanging="283"/>
        <w:jc w:val="both"/>
        <w:tabs>
          <w:tab w:val="center" w:pos="10206" w:leader="non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i/>
          <w:iCs/>
          <w:sz w:val="22"/>
          <w:szCs w:val="22"/>
        </w:rPr>
        <w:t xml:space="preserve">расходы по привлечению к выпо</w:t>
      </w:r>
      <w:r>
        <w:rPr>
          <w:rFonts w:ascii="Verdana" w:hAnsi="Verdana" w:eastAsia="Verdana" w:cs="Verdana"/>
          <w:i/>
          <w:iCs/>
          <w:sz w:val="22"/>
          <w:szCs w:val="22"/>
        </w:rPr>
        <w:t xml:space="preserve">лнению работ Субподрядчиков;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numPr>
          <w:ilvl w:val="0"/>
          <w:numId w:val="65"/>
        </w:numPr>
        <w:ind w:left="709" w:hanging="283"/>
        <w:jc w:val="both"/>
        <w:tabs>
          <w:tab w:val="center" w:pos="10206" w:leader="none"/>
        </w:tabs>
        <w:rPr>
          <w:rFonts w:ascii="Verdana" w:hAnsi="Verdana" w:eastAsia="Verdana" w:cs="Verdana"/>
          <w:bCs/>
          <w:i/>
          <w:sz w:val="22"/>
          <w:szCs w:val="22"/>
        </w:rPr>
      </w:pPr>
      <w:r>
        <w:rPr>
          <w:rFonts w:ascii="Verdana" w:hAnsi="Verdana" w:eastAsia="Verdana" w:cs="Verdana"/>
          <w:i/>
          <w:iCs/>
          <w:sz w:val="22"/>
          <w:szCs w:val="22"/>
        </w:rPr>
        <w:t xml:space="preserve">расходы Поставщика по устранению дефектов и недостатков, за которые Поставщик несет ответственность согласно действующему законодательству и договору, выявленных во время проведения работ, а также в период гарантийного срока;</w:t>
      </w:r>
      <w:r>
        <w:rPr>
          <w:rFonts w:ascii="Verdana" w:hAnsi="Verdana" w:eastAsia="Verdana" w:cs="Verdana"/>
          <w:bCs/>
          <w:i/>
          <w:sz w:val="22"/>
          <w:szCs w:val="22"/>
        </w:rPr>
      </w:r>
      <w:r>
        <w:rPr>
          <w:rFonts w:ascii="Verdana" w:hAnsi="Verdana" w:eastAsia="Verdana" w:cs="Verdana"/>
          <w:bCs/>
          <w:i/>
          <w:sz w:val="22"/>
          <w:szCs w:val="22"/>
        </w:rPr>
      </w:r>
    </w:p>
    <w:p>
      <w:pPr>
        <w:numPr>
          <w:ilvl w:val="0"/>
          <w:numId w:val="65"/>
        </w:numPr>
        <w:ind w:left="709" w:hanging="283"/>
        <w:jc w:val="both"/>
        <w:tabs>
          <w:tab w:val="center" w:pos="10206" w:leader="none"/>
        </w:tabs>
        <w:rPr>
          <w:rFonts w:ascii="Verdana" w:hAnsi="Verdana" w:eastAsia="Verdana" w:cs="Verdana"/>
          <w:bCs/>
          <w:i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  <w:lang w:bidi="ru-RU"/>
        </w:rPr>
        <w:t xml:space="preserve">прочие расходы, таможенные пошлины, налоги, уплаченные или подлежащие уплате, и другие обязательные платежи.</w:t>
      </w:r>
      <w:r>
        <w:rPr>
          <w:rFonts w:ascii="Verdana" w:hAnsi="Verdana" w:eastAsia="Verdana" w:cs="Verdana"/>
          <w:bCs/>
          <w:i/>
          <w:sz w:val="22"/>
          <w:szCs w:val="22"/>
        </w:rPr>
      </w:r>
      <w:r>
        <w:rPr>
          <w:rFonts w:ascii="Verdana" w:hAnsi="Verdana" w:eastAsia="Verdana" w:cs="Verdana"/>
          <w:bCs/>
          <w:i/>
          <w:sz w:val="22"/>
          <w:szCs w:val="22"/>
        </w:rPr>
      </w:r>
    </w:p>
    <w:p>
      <w:pPr>
        <w:ind w:left="709"/>
        <w:jc w:val="both"/>
        <w:tabs>
          <w:tab w:val="center" w:pos="10206" w:leader="none"/>
        </w:tabs>
        <w:rPr>
          <w:rFonts w:ascii="Verdana" w:hAnsi="Verdana" w:eastAsia="Verdana" w:cs="Verdana"/>
          <w:bCs/>
          <w:i/>
          <w:sz w:val="20"/>
          <w:szCs w:val="20"/>
        </w:rPr>
      </w:pPr>
      <w:r>
        <w:rPr>
          <w:rFonts w:ascii="Verdana" w:hAnsi="Verdana" w:eastAsia="Verdana" w:cs="Verdana"/>
          <w:bCs/>
          <w:i/>
          <w:sz w:val="20"/>
          <w:szCs w:val="20"/>
        </w:rPr>
      </w:r>
      <w:r>
        <w:rPr>
          <w:rFonts w:ascii="Verdana" w:hAnsi="Verdana" w:eastAsia="Verdana" w:cs="Verdana"/>
          <w:bCs/>
          <w:i/>
          <w:sz w:val="20"/>
          <w:szCs w:val="20"/>
        </w:rPr>
      </w:r>
      <w:r>
        <w:rPr>
          <w:rFonts w:ascii="Verdana" w:hAnsi="Verdana" w:eastAsia="Verdana" w:cs="Verdana"/>
          <w:bCs/>
          <w:i/>
          <w:sz w:val="20"/>
          <w:szCs w:val="20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 Если организация работает по упрощенной системе налогообложе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 или указать ссылку на статью НК РФ, в соответствии с которой товар не подлежит налогообложению.</w:t>
      </w:r>
      <w:r>
        <w:rPr>
          <w:rFonts w:ascii="Verdana" w:hAnsi="Verdana" w:cs="Arial"/>
          <w:b/>
          <w:color w:val="ff0000"/>
          <w:sz w:val="18"/>
          <w:szCs w:val="18"/>
        </w:rPr>
      </w:r>
      <w:r>
        <w:rPr>
          <w:rFonts w:ascii="Verdana" w:hAnsi="Verdana" w:cs="Arial"/>
          <w:b/>
          <w:color w:val="ff0000"/>
          <w:sz w:val="18"/>
          <w:szCs w:val="18"/>
        </w:rPr>
      </w:r>
    </w:p>
    <w:p>
      <w:pPr>
        <w:numPr>
          <w:ilvl w:val="0"/>
          <w:numId w:val="27"/>
        </w:numPr>
        <w:ind w:left="284" w:hanging="284"/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27"/>
        </w:numPr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8"/>
        </w:rPr>
        <w:t xml:space="preserve">Предоплата в размере </w:t>
      </w:r>
      <w:r>
        <w:rPr>
          <w:rFonts w:ascii="Verdana" w:hAnsi="Verdana"/>
          <w:sz w:val="22"/>
          <w:szCs w:val="28"/>
          <w:highlight w:val="lightGray"/>
        </w:rPr>
        <w:t xml:space="preserve">__ %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50 %)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  <w:t xml:space="preserve">от цены договора в течение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10 (десяти) банковских дней с даты заключения договора на основании выставленного Поставщиком счета.</w:t>
      </w:r>
      <w:bookmarkStart w:id="35" w:name="_Hlk128661209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27"/>
        </w:numPr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bidi="ru-RU"/>
        </w:rPr>
        <w:t xml:space="preserve">Оставшаяся часть – в течение 15 </w:t>
      </w:r>
      <w:r>
        <w:rPr>
          <w:rFonts w:ascii="Verdana" w:hAnsi="Verdana"/>
          <w:sz w:val="22"/>
          <w:szCs w:val="28"/>
        </w:rPr>
        <w:t xml:space="preserve">(пятнадцати)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 банковских дней с момента завершения работ по монтажу и подписания подтверждающих документов (ТОРГ-12, УПД, акт о приемке выполненных работ).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и условия поставки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поставка, сборка и монтаж </w:t>
      </w:r>
      <w:r>
        <w:rPr>
          <w:rFonts w:ascii="Verdana" w:hAnsi="Verdana" w:cs="Arial"/>
          <w:sz w:val="22"/>
          <w:szCs w:val="22"/>
        </w:rPr>
        <w:t xml:space="preserve">товара осуществляются в течение __ (            )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70)</w:t>
      </w:r>
      <w:r>
        <w:rPr>
          <w:rFonts w:ascii="Verdana" w:hAnsi="Verdana" w:cs="Arial"/>
          <w:sz w:val="22"/>
          <w:szCs w:val="22"/>
        </w:rPr>
        <w:t xml:space="preserve"> календарных дней </w:t>
      </w:r>
      <w:r>
        <w:rPr>
          <w:rFonts w:ascii="Verdana" w:hAnsi="Verdana" w:cs="Arial"/>
          <w:iCs/>
          <w:sz w:val="22"/>
          <w:szCs w:val="22"/>
        </w:rPr>
        <w:t xml:space="preserve">с даты перечисления предоплаты на расчетный счет Поставщика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/>
      <w:bookmarkStart w:id="36" w:name="_Hlk69395618"/>
      <w:r>
        <w:rPr>
          <w:rFonts w:ascii="Verdana" w:hAnsi="Verdana" w:cs="Arial"/>
          <w:b/>
          <w:bCs/>
          <w:sz w:val="22"/>
          <w:szCs w:val="22"/>
        </w:rPr>
        <w:t xml:space="preserve">Место поставки и выполнения работ по монтажу: </w:t>
      </w:r>
      <w:r>
        <w:rPr>
          <w:rFonts w:ascii="Verdana" w:hAnsi="Verdana" w:cs="Arial"/>
          <w:bCs/>
          <w:sz w:val="22"/>
          <w:szCs w:val="22"/>
        </w:rPr>
        <w:t xml:space="preserve">644010, Омская область, г. Омск, ул. Куйбышева, 132/3, Детский хоккейный центр «Авангард».</w:t>
      </w:r>
      <w:bookmarkEnd w:id="34"/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цены, указанные в коммерческом предложении, фиксируются и не подлежат изменению в течение срока действия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37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договора</w:t>
      </w:r>
      <w:r>
        <w:rPr>
          <w:rFonts w:ascii="Verdana" w:hAnsi="Verdana" w:cs="Arial"/>
          <w:sz w:val="22"/>
          <w:szCs w:val="22"/>
        </w:rPr>
        <w:t xml:space="preserve">: с момента заключения договора до полного исполнения Сторонами обязательств по договору.</w:t>
      </w:r>
      <w:bookmarkEnd w:id="35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 </w:t>
      </w:r>
      <w:r>
        <w:rPr>
          <w:rStyle w:val="1096"/>
          <w:rFonts w:ascii="Verdana" w:hAnsi="Verdana" w:eastAsia="Arial Unicode MS" w:cs="Arial"/>
          <w:i w:val="0"/>
          <w:iCs w:val="0"/>
          <w:color w:val="auto"/>
          <w:sz w:val="22"/>
          <w:szCs w:val="22"/>
        </w:rPr>
        <w:t xml:space="preserve">Гарантийный срок на товар и выполненные работы состав</w:t>
      </w:r>
      <w:r>
        <w:rPr>
          <w:rStyle w:val="1096"/>
          <w:rFonts w:ascii="Verdana" w:hAnsi="Verdana" w:eastAsia="Arial Unicode MS" w:cs="Arial"/>
          <w:i w:val="0"/>
          <w:iCs w:val="0"/>
          <w:color w:val="auto"/>
          <w:sz w:val="22"/>
          <w:szCs w:val="22"/>
        </w:rPr>
        <w:t xml:space="preserve">ляет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менее 12)</w:t>
      </w:r>
      <w:r>
        <w:rPr>
          <w:rStyle w:val="1096"/>
          <w:rFonts w:ascii="Verdana" w:hAnsi="Verdana" w:eastAsia="Arial Unicode MS" w:cs="Arial"/>
          <w:i w:val="0"/>
          <w:iCs w:val="0"/>
          <w:color w:val="auto"/>
          <w:sz w:val="22"/>
          <w:szCs w:val="22"/>
        </w:rPr>
        <w:t xml:space="preserve"> календарных месяцев с момента подписания Акта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о приемке выполненных работ.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документов и обеспечим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176"/>
        <w:gridCol w:w="5172"/>
      </w:tblGrid>
      <w:tr>
        <w:tblPrEx/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8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textDirection w:val="lrTb"/>
            <w:noWrap w:val="false"/>
          </w:tcPr>
          <w:p>
            <w:pPr>
              <w:pStyle w:val="10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8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textDirection w:val="lrTb"/>
            <w:noWrap w:val="false"/>
          </w:tcPr>
          <w:p>
            <w:pPr>
              <w:pStyle w:val="10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8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textDirection w:val="lrTb"/>
            <w:noWrap w:val="false"/>
          </w:tcPr>
          <w:p>
            <w:pPr>
              <w:pStyle w:val="10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8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textDirection w:val="lrTb"/>
            <w:noWrap w:val="false"/>
          </w:tcPr>
          <w:p>
            <w:pPr>
              <w:pStyle w:val="10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8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textDirection w:val="lrTb"/>
            <w:noWrap w:val="false"/>
          </w:tcPr>
          <w:p>
            <w:pPr>
              <w:pStyle w:val="10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8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textDirection w:val="lrTb"/>
            <w:noWrap w:val="false"/>
          </w:tcPr>
          <w:p>
            <w:pPr>
              <w:pStyle w:val="10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8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textDirection w:val="lrTb"/>
            <w:noWrap w:val="false"/>
          </w:tcPr>
          <w:p>
            <w:pPr>
              <w:pStyle w:val="10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8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textDirection w:val="lrTb"/>
            <w:noWrap w:val="false"/>
          </w:tcPr>
          <w:p>
            <w:pPr>
              <w:pStyle w:val="10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8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textDirection w:val="lrTb"/>
            <w:noWrap w:val="false"/>
          </w:tcPr>
          <w:p>
            <w:pPr>
              <w:pStyle w:val="10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8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textDirection w:val="lrTb"/>
            <w:noWrap w:val="false"/>
          </w:tcPr>
          <w:p>
            <w:pPr>
              <w:pStyle w:val="108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083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textDirection w:val="lrTb"/>
            <w:noWrap w:val="false"/>
          </w:tcPr>
          <w:p>
            <w:pPr>
              <w:pStyle w:val="108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08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договора, а в случае предоставления нам права на заключение договора по итогам Отбора, данное предл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обязательным в течение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_________________</w:t>
      </w:r>
      <w:r>
        <w:rPr>
          <w:rFonts w:ascii="Verdana" w:hAnsi="Verdana" w:cs="Arial"/>
          <w:sz w:val="22"/>
          <w:szCs w:val="22"/>
        </w:rPr>
        <w:tab/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       __________________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textDirection w:val="lrTb"/>
            <w:noWrap w:val="false"/>
          </w:tcPr>
          <w:p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jc w:val="right"/>
        <w:rPr>
          <w:b/>
          <w:bCs/>
        </w:rPr>
      </w:pPr>
      <w:r>
        <w:rPr>
          <w:b/>
          <w:bCs/>
        </w:rPr>
        <w:br w:type="page" w:clear="all"/>
      </w:r>
      <w:r>
        <w:rPr>
          <w:rFonts w:ascii="Verdana" w:hAnsi="Verdana"/>
          <w:b/>
          <w:bCs/>
          <w:sz w:val="22"/>
          <w:szCs w:val="22"/>
        </w:rPr>
        <w:t xml:space="preserve">Приложение к Форме № 1</w:t>
      </w: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 предложение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 прилагается к Документации об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11-2024 отдельным файлом под названием “Приложение к Форме № 1”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заполнению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Претендент </w:t>
      </w:r>
      <w:r>
        <w:rPr>
          <w:rFonts w:ascii="Arial" w:hAnsi="Arial" w:cs="Arial"/>
          <w:b/>
          <w:bCs/>
        </w:rPr>
        <w:t xml:space="preserve">должен предоставить скан-копию коммерческого предложения с печатью и подписью 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также коммерческое предложение в формате 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/>
      <w:bookmarkStart w:id="38" w:name="_Toc148353308"/>
      <w:r/>
      <w:bookmarkStart w:id="39" w:name="_Toc148524243"/>
      <w:r/>
      <w:bookmarkStart w:id="40" w:name="_Toc165090144"/>
      <w:r/>
      <w:bookmarkStart w:id="41" w:name="_Ref280628864"/>
      <w:r/>
      <w:bookmarkEnd w:id="36"/>
      <w:r/>
      <w:bookmarkEnd w:id="37"/>
      <w:r>
        <w:rPr>
          <w:rStyle w:val="1043"/>
          <w:rFonts w:ascii="Verdana" w:hAnsi="Verdana"/>
          <w:color w:val="000000"/>
          <w:sz w:val="22"/>
          <w:szCs w:val="22"/>
        </w:rPr>
        <w:t xml:space="preserve">Форма № 2</w:t>
      </w:r>
      <w:bookmarkEnd w:id="38"/>
      <w:r/>
      <w:bookmarkEnd w:id="39"/>
      <w:r/>
      <w:bookmarkEnd w:id="40"/>
      <w:r/>
      <w:bookmarkEnd w:id="41"/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ind w:left="6237"/>
        <w:jc w:val="right"/>
        <w:widowControl w:val="off"/>
        <w:tabs>
          <w:tab w:val="left" w:pos="6946" w:leader="none"/>
        </w:tabs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Style w:val="1043"/>
          <w:rFonts w:ascii="Verdana" w:hAnsi="Verdana"/>
          <w:color w:val="000000"/>
          <w:sz w:val="22"/>
          <w:szCs w:val="22"/>
        </w:rPr>
        <w:t xml:space="preserve">Анкета Претендента</w:t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11-2024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105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3019"/>
        <w:gridCol w:w="948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Наименование организации-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организации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соответствии с Учредительными документами)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Краткое наименование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Местонахождение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Почтовый адрес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Руководителя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Главного бухгалтера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6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863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86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 банк (филиал иностранного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86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Валютный счет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 корреспондент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86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_________________</w:t>
      </w:r>
      <w:r>
        <w:rPr>
          <w:rFonts w:ascii="Verdana" w:hAnsi="Verdana" w:cs="Arial"/>
          <w:sz w:val="22"/>
          <w:szCs w:val="22"/>
        </w:rPr>
        <w:tab/>
        <w:t xml:space="preserve">                     __________________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паспортов</w:t>
      </w:r>
      <w:r>
        <w:rPr>
          <w:rFonts w:ascii="Verdana" w:hAnsi="Verdana" w:cs="Arial"/>
          <w:bCs/>
          <w:sz w:val="20"/>
          <w:szCs w:val="20"/>
        </w:rPr>
        <w:t xml:space="preserve"> руководителя организации и главного бухгалтера, а также согласие на обработку персональных данных прикладываются только при первом обращении контрагента на участие в Отборе в текущем году. При участии в последующих Отборах в течение года данные документы </w:t>
      </w:r>
      <w:r>
        <w:rPr>
          <w:rFonts w:ascii="Verdana" w:hAnsi="Verdana" w:cs="Arial"/>
          <w:bCs/>
          <w:sz w:val="20"/>
          <w:szCs w:val="20"/>
        </w:rPr>
        <w:t xml:space="preserve">предоставлять не нужно, при условии отсутствия изменений в данных документах, и при условии, что руководящие посты занимают те же люди.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Style w:val="1043"/>
          <w:rFonts w:ascii="Verdana" w:hAnsi="Verdana"/>
          <w:color w:val="000000"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851" w:right="567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42" w:name="_Ref280706810"/>
      <w:r/>
      <w:bookmarkStart w:id="43" w:name="_Toc426043059"/>
      <w:r/>
      <w:bookmarkStart w:id="44" w:name="_Toc426043507"/>
      <w:r/>
      <w:bookmarkStart w:id="45" w:name="_Toc426043551"/>
      <w:r/>
      <w:bookmarkStart w:id="4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выполнения аналогичных договоров</w:t>
      </w:r>
      <w:bookmarkEnd w:id="42"/>
      <w:r/>
      <w:bookmarkEnd w:id="43"/>
      <w:r/>
      <w:bookmarkEnd w:id="44"/>
      <w:r/>
      <w:bookmarkEnd w:id="45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Отборе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11-2024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center"/>
        <w:rPr>
          <w:rFonts w:ascii="Verdana" w:hAnsi="Verdana" w:cs="Arial"/>
          <w:b/>
          <w:sz w:val="22"/>
          <w:szCs w:val="22"/>
        </w:rPr>
      </w:pPr>
      <w:r/>
      <w:bookmarkStart w:id="47" w:name="_Toc426043060"/>
      <w:r/>
      <w:bookmarkStart w:id="48" w:name="_Toc426043508"/>
      <w:r/>
      <w:bookmarkStart w:id="49" w:name="_Toc426043552"/>
      <w:r/>
      <w:bookmarkStart w:id="50" w:name="_Toc426043596"/>
      <w:r/>
      <w:bookmarkStart w:id="51" w:name="_Toc426043756"/>
      <w:r/>
      <w:bookmarkStart w:id="52" w:name="_Toc426102620"/>
      <w:r/>
      <w:bookmarkStart w:id="5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Опыт выполнения аналогичных договоров (контрактов)</w:t>
      </w:r>
      <w:bookmarkEnd w:id="46"/>
      <w:r/>
      <w:bookmarkEnd w:id="47"/>
      <w:r/>
      <w:bookmarkEnd w:id="48"/>
      <w:r/>
      <w:bookmarkEnd w:id="49"/>
      <w:r/>
      <w:bookmarkEnd w:id="50"/>
      <w:r/>
      <w:bookmarkEnd w:id="51"/>
      <w:r/>
      <w:bookmarkEnd w:id="52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последние 2 года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договоров,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последние 2 </w:t>
      </w:r>
      <w:r>
        <w:rPr>
          <w:rFonts w:ascii="Verdana" w:hAnsi="Verdana" w:cs="Arial"/>
          <w:spacing w:val="-8"/>
          <w:sz w:val="22"/>
          <w:szCs w:val="22"/>
        </w:rPr>
        <w:t xml:space="preserve">года:</w:t>
      </w:r>
      <w:r>
        <w:rPr>
          <w:rFonts w:ascii="Verdana" w:hAnsi="Verdana" w:cs="Arial"/>
          <w:spacing w:val="-8"/>
          <w:sz w:val="22"/>
          <w:szCs w:val="22"/>
        </w:rPr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(наименование, краткое описание предусмотренных договором товаров/работ/услуг)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стоимость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контрагента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контрагента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заключения/ завершения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(месяц, год, процент выполнения)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  <w:t xml:space="preserve">______            </w:t>
      </w:r>
      <w:r>
        <w:rPr>
          <w:rFonts w:ascii="Arial" w:hAnsi="Arial" w:cs="Arial"/>
        </w:rPr>
        <w:tab/>
        <w:t xml:space="preserve">_______________                    </w:t>
      </w:r>
      <w:r>
        <w:rPr>
          <w:rFonts w:ascii="Arial" w:hAnsi="Arial" w:cs="Arial"/>
        </w:rPr>
        <w:tab/>
        <w:t xml:space="preserve"> __________________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 </w:t>
      </w:r>
      <w:r>
        <w:rPr>
          <w:rFonts w:ascii="Verdana" w:hAnsi="Verdana" w:cs="Arial"/>
          <w:i/>
          <w:vertAlign w:val="superscript"/>
        </w:rPr>
        <w:t xml:space="preserve"> (Подпись руководителя)                                             (ФИО)            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54" w:name="_Toc426043063"/>
      <w:r/>
      <w:bookmarkStart w:id="55" w:name="_Toc426043511"/>
      <w:r/>
      <w:bookmarkStart w:id="56" w:name="_Toc426043555"/>
      <w:r/>
      <w:bookmarkStart w:id="57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4</w:t>
      </w:r>
      <w:bookmarkEnd w:id="53"/>
      <w:r/>
      <w:bookmarkEnd w:id="54"/>
      <w:r/>
      <w:bookmarkEnd w:id="55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анкета</w:t>
      </w:r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11-2024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анкета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 участию в отборе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организации,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поставку, сборку и монтаж мебели для раздевалок хоккеистов</w:t>
      </w:r>
      <w:r>
        <w:rPr>
          <w:rFonts w:ascii="Verdana" w:hAnsi="Verdana" w:cs="Arial"/>
          <w:bCs/>
          <w:color w:val="000000"/>
          <w:sz w:val="22"/>
          <w:szCs w:val="22"/>
        </w:rPr>
      </w:r>
      <w:r>
        <w:rPr>
          <w:rFonts w:ascii="Verdana" w:hAnsi="Verdana" w:cs="Arial"/>
          <w:bCs/>
          <w:color w:val="000000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58" w:name="_Toc426043760"/>
      <w:r/>
      <w:bookmarkStart w:id="59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Наименование и адрес Претендента: ____________________________________</w:t>
      </w:r>
      <w:bookmarkEnd w:id="57"/>
      <w:r/>
      <w:bookmarkEnd w:id="58"/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9"/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  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11"/>
        <w:gridCol w:w="4678"/>
      </w:tblGrid>
      <w:tr>
        <w:tblPrEx/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21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Требования Заказчика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организации (не менее 2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Опыт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изготовления и монтажа металлоконструкций и/или мебели на металлическом каркасе 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/или мест для переодевания хоккеистов на металлическом каркасе (не менее 2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Согласие Претендента на проведение в отношении него технического аудита Ассоциацией «ХК «Авангард»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 арбитражного суда о признании Претендента банкротом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деятельности Претендента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Обжалует ли Претендент наличие 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(указать размер задолженности, если имеется)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Реестр недобросовес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/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            </w:t>
      </w:r>
      <w:r>
        <w:rPr>
          <w:rFonts w:ascii="Verdana" w:hAnsi="Verdana" w:cs="Arial"/>
        </w:rPr>
        <w:tab/>
        <w:t xml:space="preserve">_______________ </w:t>
      </w:r>
      <w:r>
        <w:rPr>
          <w:rFonts w:ascii="Verdana" w:hAnsi="Verdana" w:cs="Arial"/>
        </w:rPr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(Должность)                                      </w:t>
      </w:r>
      <w:r>
        <w:rPr>
          <w:rFonts w:ascii="Verdana" w:hAnsi="Verdana" w:cs="Arial"/>
          <w:i/>
          <w:vertAlign w:val="superscript"/>
        </w:rPr>
        <w:tab/>
        <w:t xml:space="preserve"> (Подпись руководителя)                               (ФИО)            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М.П.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43"/>
          <w:rFonts w:ascii="Verdana" w:hAnsi="Verdana"/>
          <w:color w:val="000000"/>
          <w:sz w:val="22"/>
          <w:szCs w:val="22"/>
        </w:rPr>
      </w:pPr>
      <w:r>
        <w:rPr>
          <w:rStyle w:val="1043"/>
          <w:rFonts w:ascii="Verdana" w:hAnsi="Verdana"/>
          <w:color w:val="000000"/>
          <w:sz w:val="22"/>
          <w:szCs w:val="22"/>
        </w:rPr>
        <w:t xml:space="preserve">Согласие на обработку персональных данных</w:t>
      </w:r>
      <w:r>
        <w:rPr>
          <w:rStyle w:val="1043"/>
          <w:rFonts w:ascii="Verdana" w:hAnsi="Verdana"/>
          <w:color w:val="000000"/>
          <w:sz w:val="22"/>
          <w:szCs w:val="22"/>
        </w:rPr>
      </w:r>
      <w:r>
        <w:rPr>
          <w:rStyle w:val="1043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11-2024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2024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864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76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(Типовая форма)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персональных данных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77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3"/>
      </w:tblGrid>
      <w:tr>
        <w:tblPrEx/>
        <w:trPr>
          <w:cantSplit/>
          <w:trHeight w:val="328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textDirection w:val="lrTb"/>
            <w:noWrap w:val="false"/>
          </w:tcPr>
          <w:p>
            <w:pPr>
              <w:pStyle w:val="10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9603" w:type="dxa"/>
            <w:textDirection w:val="lrTb"/>
            <w:noWrap w:val="false"/>
          </w:tcPr>
          <w:p>
            <w:pPr>
              <w:pStyle w:val="10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textDirection w:val="lrTb"/>
            <w:noWrap w:val="false"/>
          </w:tcPr>
          <w:p>
            <w:pPr>
              <w:pStyle w:val="107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серии         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  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9603" w:type="dxa"/>
            <w:textDirection w:val="lrTb"/>
            <w:noWrap w:val="false"/>
          </w:tcPr>
          <w:p>
            <w:r/>
            <w:r/>
          </w:p>
        </w:tc>
      </w:tr>
    </w:tbl>
    <w:p>
      <w:pPr>
        <w:pStyle w:val="1077"/>
        <w:ind w:firstLine="567"/>
        <w:rPr>
          <w:rFonts w:ascii="Verdana" w:hAnsi="Verdana" w:cs="Arial"/>
          <w:spacing w:val="-1"/>
          <w:szCs w:val="22"/>
          <w:lang w:val="ru-RU"/>
        </w:rPr>
      </w:pPr>
      <w:r>
        <w:rPr>
          <w:rFonts w:ascii="Verdana" w:hAnsi="Verdana" w:cs="Arial"/>
          <w:spacing w:val="-1"/>
          <w:szCs w:val="22"/>
          <w:lang w:val="ru-RU"/>
        </w:rPr>
        <w:t xml:space="preserve">(орган, выда</w:t>
      </w:r>
      <w:r>
        <w:rPr>
          <w:rFonts w:ascii="Verdana" w:hAnsi="Verdana" w:cs="Arial"/>
          <w:spacing w:val="-1"/>
          <w:szCs w:val="22"/>
          <w:lang w:val="ru-RU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  <w:lang w:val="ru-RU"/>
        </w:rPr>
      </w:r>
      <w:r>
        <w:rPr>
          <w:rFonts w:ascii="Verdana" w:hAnsi="Verdana" w:cs="Arial"/>
          <w:spacing w:val="-1"/>
          <w:szCs w:val="22"/>
          <w:lang w:val="ru-RU"/>
        </w:rPr>
      </w:r>
    </w:p>
    <w:p>
      <w:pPr>
        <w:pStyle w:val="1077"/>
        <w:ind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77"/>
        <w:ind w:right="283" w:firstLine="567"/>
        <w:rPr>
          <w:rFonts w:ascii="Verdana" w:hAnsi="Verdana" w:cs="Arial"/>
          <w:color w:val="000000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в соответствии с Федеральным законом «О персональных данных» от 27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июля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2006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года </w:t>
      </w:r>
      <w:r>
        <w:rPr>
          <w:rFonts w:ascii="Verdana" w:hAnsi="Verdana" w:cs="Arial"/>
          <w:szCs w:val="22"/>
        </w:rPr>
        <w:t xml:space="preserve">N </w:t>
      </w:r>
      <w:r>
        <w:rPr>
          <w:rFonts w:ascii="Verdana" w:hAnsi="Verdana" w:cs="Arial"/>
          <w:szCs w:val="22"/>
          <w:lang w:val="ru-RU"/>
        </w:rPr>
        <w:t xml:space="preserve">152-ФЗ, своей волей и в своем интересе выражаю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  <w:lang w:val="ru-RU"/>
        </w:rPr>
        <w:t xml:space="preserve">, зарегистрированно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  <w:lang w:val="ru-RU"/>
        </w:rPr>
        <w:t xml:space="preserve"> по адресу: Российская федерация, </w:t>
      </w:r>
      <w:r>
        <w:rPr>
          <w:rFonts w:ascii="Verdana" w:hAnsi="Verdana" w:cs="Arial"/>
          <w:szCs w:val="22"/>
          <w:lang w:val="ru-RU"/>
        </w:rPr>
        <w:t xml:space="preserve">644010, г. Омск, ул. Куйбышева, 132, корп. 3</w:t>
      </w:r>
      <w:r>
        <w:rPr>
          <w:rFonts w:ascii="Verdana" w:hAnsi="Verdana" w:cs="Arial"/>
          <w:szCs w:val="22"/>
          <w:lang w:val="ru-RU"/>
        </w:rPr>
        <w:t xml:space="preserve">, согласие на обработку, включая сбор, систематизацию, хранение, уточнение, использование, уничтожение моих персональных данных (</w:t>
      </w:r>
      <w:r>
        <w:rPr>
          <w:rFonts w:ascii="Verdana" w:hAnsi="Verdana" w:cs="Arial"/>
          <w:i/>
          <w:iCs/>
          <w:szCs w:val="22"/>
          <w:lang w:val="ru-RU"/>
        </w:rPr>
        <w:t xml:space="preserve">Ф.И.О., даты и места рождения, гражданства, места жительства, паспортных данных</w:t>
      </w:r>
      <w:r>
        <w:rPr>
          <w:rFonts w:ascii="Verdana" w:hAnsi="Verdana" w:cs="Arial"/>
          <w:szCs w:val="22"/>
          <w:lang w:val="ru-RU"/>
        </w:rPr>
        <w:t xml:space="preserve">) с использованием ср</w:t>
      </w:r>
      <w:r>
        <w:rPr>
          <w:rFonts w:ascii="Verdana" w:hAnsi="Verdana" w:cs="Arial"/>
          <w:szCs w:val="22"/>
          <w:lang w:val="ru-RU"/>
        </w:rPr>
        <w:t xml:space="preserve">едств автоматизации или без использования таких средств </w:t>
      </w:r>
      <w:r>
        <w:rPr>
          <w:rFonts w:ascii="Verdana" w:hAnsi="Verdana" w:cs="Arial"/>
          <w:color w:val="000000"/>
          <w:szCs w:val="22"/>
          <w:lang w:val="ru-RU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«Авангард»</w:t>
      </w:r>
      <w:r>
        <w:rPr>
          <w:rFonts w:ascii="Verdana" w:hAnsi="Verdana" w:cs="Arial"/>
          <w:color w:val="000000"/>
          <w:szCs w:val="22"/>
          <w:lang w:val="ru-RU"/>
        </w:rPr>
        <w:t xml:space="preserve">.</w:t>
      </w:r>
      <w:r>
        <w:rPr>
          <w:rFonts w:ascii="Verdana" w:hAnsi="Verdana" w:cs="Arial"/>
          <w:color w:val="000000"/>
          <w:szCs w:val="22"/>
          <w:lang w:val="ru-RU"/>
        </w:rPr>
      </w:r>
      <w:r>
        <w:rPr>
          <w:rFonts w:ascii="Verdana" w:hAnsi="Verdana" w:cs="Arial"/>
          <w:color w:val="000000"/>
          <w:szCs w:val="22"/>
          <w:lang w:val="ru-RU"/>
        </w:rPr>
      </w:r>
    </w:p>
    <w:p>
      <w:pPr>
        <w:pStyle w:val="1077"/>
        <w:ind w:right="283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Согласие вступает в силу со дня передачи мною в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Ассоциацию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  <w:lang w:val="ru-RU"/>
        </w:rPr>
        <w:t xml:space="preserve"> моих персональных данных и действует в течение всего периода сотрудничества с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Ассоциацией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  <w:lang w:val="ru-RU"/>
        </w:rPr>
        <w:t xml:space="preserve">. Настоящее заявление может быть отозвано мной в письменной форме.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77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77"/>
        <w:ind w:right="-285" w:firstLine="567"/>
        <w:rPr>
          <w:rFonts w:ascii="Verdana" w:hAnsi="Verdana" w:cs="Arial"/>
          <w:spacing w:val="5"/>
          <w:szCs w:val="22"/>
          <w:lang w:val="ru-RU"/>
        </w:rPr>
      </w:pPr>
      <w:r>
        <w:rPr>
          <w:rFonts w:ascii="Verdana" w:hAnsi="Verdana" w:cs="Arial"/>
          <w:spacing w:val="5"/>
          <w:szCs w:val="22"/>
          <w:lang w:val="ru-RU"/>
        </w:rPr>
      </w:r>
      <w:r>
        <w:rPr>
          <w:rFonts w:ascii="Verdana" w:hAnsi="Verdana" w:cs="Arial"/>
          <w:spacing w:val="5"/>
          <w:szCs w:val="22"/>
          <w:lang w:val="ru-RU"/>
        </w:rPr>
      </w:r>
      <w:r>
        <w:rPr>
          <w:rFonts w:ascii="Verdana" w:hAnsi="Verdana" w:cs="Arial"/>
          <w:spacing w:val="5"/>
          <w:szCs w:val="22"/>
          <w:lang w:val="ru-RU"/>
        </w:rPr>
      </w:r>
    </w:p>
    <w:p>
      <w:pPr>
        <w:pStyle w:val="1077"/>
        <w:ind w:right="-285" w:firstLine="567"/>
        <w:rPr>
          <w:rFonts w:ascii="Verdana" w:hAnsi="Verdana" w:cs="Arial"/>
          <w:szCs w:val="22"/>
          <w:lang w:val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  <w:lang w:val="ru-RU"/>
        </w:rPr>
        <w:t xml:space="preserve">«___ »___________</w:t>
      </w:r>
      <w:r>
        <w:rPr>
          <w:rFonts w:ascii="Verdana" w:hAnsi="Verdana" w:cs="Arial"/>
          <w:szCs w:val="22"/>
          <w:lang w:val="ru-RU"/>
        </w:rPr>
        <w:tab/>
      </w:r>
      <w:r>
        <w:rPr>
          <w:rFonts w:ascii="Verdana" w:hAnsi="Verdana" w:cs="Arial"/>
          <w:spacing w:val="7"/>
          <w:szCs w:val="22"/>
          <w:lang w:val="ru-RU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24 г.  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         личная подпись, расшифровка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быть составлено на фирменном бланке 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загруженности текущими проектами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сообщаем,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проектами ____________________________________________________________________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(Полное наименование Претендента)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 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поставку, сборку и монтаж мебели для раздевалок хоккеистов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должном качестве без ущерба для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Отбору № </w:t>
      </w:r>
      <w:r>
        <w:rPr>
          <w:rFonts w:ascii="Verdana" w:hAnsi="Verdana" w:cs="Arial"/>
          <w:sz w:val="22"/>
          <w:szCs w:val="22"/>
        </w:rPr>
        <w:t xml:space="preserve">11-2024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нам права на заключение договора по результатам 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         ________________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</w:p>
    <w:p>
      <w:pPr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с проектом договора</w:t>
      </w:r>
      <w:r>
        <w:rPr>
          <w:rFonts w:ascii="Verdana" w:hAnsi="Verdana" w:cs="Arial"/>
          <w:b/>
          <w:bCs/>
          <w:iCs/>
          <w:sz w:val="22"/>
          <w:szCs w:val="22"/>
        </w:rPr>
      </w:r>
      <w:r>
        <w:rPr>
          <w:rFonts w:ascii="Verdana" w:hAnsi="Verdana" w:cs="Arial"/>
          <w:b/>
          <w:bCs/>
          <w:iCs/>
          <w:sz w:val="22"/>
          <w:szCs w:val="22"/>
        </w:rPr>
      </w:r>
    </w:p>
    <w:p>
      <w:pPr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11-2024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быть составлено на фирменном бланке 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ПОДТВЕРЖДЕНИЕ СОГЛАСИЯ С УСЛОВИЯМИ ДОГОВОРА И ПРИЛОЖЕНИЯМИ 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______________________________________ 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 договора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приложениями к нему и готово 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поставку, сборку и монтаж мебели для раздевалок хоккеистов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условиях, изложенных в проекте типового договора (в том числе изложенным в приложениях), представленном в Инструкции по отбору.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         __________________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разногласий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11-2024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разногласий к проекту Договора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_________________________________________________________________________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«Желательные»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_______________                   __________________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(Подпись руководителя)              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sectPr>
      <w:footerReference w:type="default" r:id="rId9"/>
      <w:footerReference w:type="even" r:id="rId10"/>
      <w:footnotePr>
        <w:numFmt w:val="chicago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rPr>
        <w:rStyle w:val="1047"/>
      </w:rPr>
      <w:framePr w:wrap="around" w:vAnchor="text" w:hAnchor="margin" w:xAlign="right" w:y="1"/>
    </w:pPr>
    <w:r>
      <w:rPr>
        <w:rStyle w:val="1047"/>
      </w:rPr>
      <w:fldChar w:fldCharType="begin"/>
    </w:r>
    <w:r>
      <w:rPr>
        <w:rStyle w:val="1047"/>
      </w:rPr>
      <w:instrText xml:space="preserve">PAGE  </w:instrText>
    </w:r>
    <w:r>
      <w:rPr>
        <w:rStyle w:val="1047"/>
      </w:rPr>
      <w:fldChar w:fldCharType="end"/>
    </w:r>
    <w:r>
      <w:rPr>
        <w:rStyle w:val="1047"/>
      </w:rPr>
    </w:r>
    <w:r>
      <w:rPr>
        <w:rStyle w:val="1047"/>
      </w:rPr>
    </w:r>
  </w:p>
  <w:p>
    <w:pPr>
      <w:pStyle w:val="89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55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Style w:val="1027"/>
          <w:rFonts w:ascii="Verdana" w:hAnsi="Verdana"/>
          <w:b/>
          <w:color w:val="ff0000"/>
        </w:rPr>
        <w:footnoteRef/>
      </w:r>
      <w:r>
        <w:rPr>
          <w:rStyle w:val="1027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Приложить копии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договоров (в случае если договор объемный, можно приложить первую и последн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юю страницу договора), подтверждающих опыт изготовления и монтажа металлоконструкций и/или мебели на металлическом каркасе и/или мест для переодевания хоккеистов на металлическом каркасе.</w:t>
      </w:r>
      <w:r>
        <w:rPr>
          <w:rFonts w:ascii="Verdana" w:hAnsi="Verdana" w:cs="Arial"/>
          <w:b/>
          <w:bCs/>
          <w:color w:val="ff0000"/>
          <w:sz w:val="18"/>
          <w:szCs w:val="18"/>
        </w:rPr>
      </w:r>
      <w:r>
        <w:rPr>
          <w:rFonts w:ascii="Verdana" w:hAnsi="Verdana" w:cs="Arial"/>
          <w:b/>
          <w:bCs/>
          <w:color w:val="ff0000"/>
          <w:sz w:val="18"/>
          <w:szCs w:val="18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pStyle w:val="1072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5">
    <w:multiLevelType w:val="hybridMultilevel"/>
    <w:lvl w:ilvl="0">
      <w:start w:val="1"/>
      <w:numFmt w:val="bullet"/>
      <w:pStyle w:val="1067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num w:numId="1">
    <w:abstractNumId w:val="5"/>
  </w:num>
  <w:num w:numId="2">
    <w:abstractNumId w:val="35"/>
  </w:num>
  <w:num w:numId="3">
    <w:abstractNumId w:val="75"/>
  </w:num>
  <w:num w:numId="4">
    <w:abstractNumId w:val="65"/>
  </w:num>
  <w:num w:numId="5">
    <w:abstractNumId w:val="44"/>
  </w:num>
  <w:num w:numId="6">
    <w:abstractNumId w:val="45"/>
  </w:num>
  <w:num w:numId="7">
    <w:abstractNumId w:val="55"/>
  </w:num>
  <w:num w:numId="8">
    <w:abstractNumId w:val="49"/>
  </w:num>
  <w:num w:numId="9">
    <w:abstractNumId w:val="21"/>
  </w:num>
  <w:num w:numId="10">
    <w:abstractNumId w:val="23"/>
  </w:num>
  <w:num w:numId="11">
    <w:abstractNumId w:val="13"/>
  </w:num>
  <w:num w:numId="12">
    <w:abstractNumId w:val="30"/>
  </w:num>
  <w:num w:numId="13">
    <w:abstractNumId w:val="14"/>
  </w:num>
  <w:num w:numId="14">
    <w:abstractNumId w:val="9"/>
  </w:num>
  <w:num w:numId="15">
    <w:abstractNumId w:val="41"/>
  </w:num>
  <w:num w:numId="16">
    <w:abstractNumId w:val="38"/>
  </w:num>
  <w:num w:numId="17">
    <w:abstractNumId w:val="42"/>
  </w:num>
  <w:num w:numId="18">
    <w:abstractNumId w:val="6"/>
  </w:num>
  <w:num w:numId="19">
    <w:abstractNumId w:val="57"/>
  </w:num>
  <w:num w:numId="20">
    <w:abstractNumId w:val="60"/>
  </w:num>
  <w:num w:numId="21">
    <w:abstractNumId w:val="5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53"/>
  </w:num>
  <w:num w:numId="25">
    <w:abstractNumId w:val="20"/>
  </w:num>
  <w:num w:numId="26">
    <w:abstractNumId w:val="4"/>
  </w:num>
  <w:num w:numId="27">
    <w:abstractNumId w:val="50"/>
  </w:num>
  <w:num w:numId="28">
    <w:abstractNumId w:val="37"/>
  </w:num>
  <w:num w:numId="29">
    <w:abstractNumId w:val="12"/>
  </w:num>
  <w:num w:numId="30">
    <w:abstractNumId w:val="28"/>
  </w:num>
  <w:num w:numId="31">
    <w:abstractNumId w:val="19"/>
  </w:num>
  <w:num w:numId="32">
    <w:abstractNumId w:val="40"/>
  </w:num>
  <w:num w:numId="33">
    <w:abstractNumId w:val="33"/>
  </w:num>
  <w:num w:numId="34">
    <w:abstractNumId w:val="66"/>
  </w:num>
  <w:num w:numId="35">
    <w:abstractNumId w:val="32"/>
  </w:num>
  <w:num w:numId="36">
    <w:abstractNumId w:val="39"/>
  </w:num>
  <w:num w:numId="37">
    <w:abstractNumId w:val="18"/>
  </w:num>
  <w:num w:numId="38">
    <w:abstractNumId w:val="34"/>
  </w:num>
  <w:num w:numId="39">
    <w:abstractNumId w:val="64"/>
  </w:num>
  <w:num w:numId="40">
    <w:abstractNumId w:val="11"/>
  </w:num>
  <w:num w:numId="41">
    <w:abstractNumId w:val="31"/>
  </w:num>
  <w:num w:numId="42">
    <w:abstractNumId w:val="24"/>
  </w:num>
  <w:num w:numId="43">
    <w:abstractNumId w:val="47"/>
  </w:num>
  <w:num w:numId="44">
    <w:abstractNumId w:val="43"/>
  </w:num>
  <w:num w:numId="45">
    <w:abstractNumId w:val="48"/>
  </w:num>
  <w:num w:numId="46">
    <w:abstractNumId w:val="74"/>
  </w:num>
  <w:num w:numId="47">
    <w:abstractNumId w:val="1"/>
  </w:num>
  <w:num w:numId="48">
    <w:abstractNumId w:val="71"/>
  </w:num>
  <w:num w:numId="49">
    <w:abstractNumId w:val="68"/>
  </w:num>
  <w:num w:numId="50">
    <w:abstractNumId w:val="8"/>
  </w:num>
  <w:num w:numId="51">
    <w:abstractNumId w:val="26"/>
  </w:num>
  <w:num w:numId="52">
    <w:abstractNumId w:val="73"/>
  </w:num>
  <w:num w:numId="53">
    <w:abstractNumId w:val="16"/>
  </w:num>
  <w:num w:numId="54">
    <w:abstractNumId w:val="63"/>
  </w:num>
  <w:num w:numId="55">
    <w:abstractNumId w:val="3"/>
  </w:num>
  <w:num w:numId="56">
    <w:abstractNumId w:val="61"/>
  </w:num>
  <w:num w:numId="57">
    <w:abstractNumId w:val="70"/>
  </w:num>
  <w:num w:numId="58">
    <w:abstractNumId w:val="62"/>
  </w:num>
  <w:num w:numId="59">
    <w:abstractNumId w:val="27"/>
  </w:num>
  <w:num w:numId="60">
    <w:abstractNumId w:val="59"/>
  </w:num>
  <w:num w:numId="61">
    <w:abstractNumId w:val="22"/>
  </w:num>
  <w:num w:numId="62">
    <w:abstractNumId w:val="46"/>
  </w:num>
  <w:num w:numId="63">
    <w:abstractNumId w:val="10"/>
  </w:num>
  <w:num w:numId="64">
    <w:abstractNumId w:val="52"/>
  </w:num>
  <w:num w:numId="65">
    <w:abstractNumId w:val="58"/>
  </w:num>
  <w:num w:numId="66">
    <w:abstractNumId w:val="2"/>
  </w:num>
  <w:num w:numId="67">
    <w:abstractNumId w:val="56"/>
  </w:num>
  <w:num w:numId="68">
    <w:abstractNumId w:val="36"/>
  </w:num>
  <w:num w:numId="69">
    <w:abstractNumId w:val="72"/>
  </w:num>
  <w:num w:numId="70">
    <w:abstractNumId w:val="0"/>
  </w:num>
  <w:num w:numId="71">
    <w:abstractNumId w:val="51"/>
  </w:num>
  <w:num w:numId="72">
    <w:abstractNumId w:val="69"/>
  </w:num>
  <w:num w:numId="73">
    <w:abstractNumId w:val="67"/>
  </w:num>
  <w:num w:numId="74">
    <w:abstractNumId w:val="15"/>
  </w:num>
  <w:num w:numId="75">
    <w:abstractNumId w:val="17"/>
  </w:num>
  <w:num w:numId="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chicago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48">
    <w:name w:val="Heading 1 Char"/>
    <w:basedOn w:val="870"/>
    <w:link w:val="861"/>
    <w:uiPriority w:val="9"/>
    <w:rPr>
      <w:rFonts w:ascii="Arial" w:hAnsi="Arial" w:eastAsia="Arial" w:cs="Arial"/>
      <w:sz w:val="40"/>
      <w:szCs w:val="40"/>
    </w:rPr>
  </w:style>
  <w:style w:type="character" w:styleId="849">
    <w:name w:val="Heading 2 Char"/>
    <w:basedOn w:val="870"/>
    <w:link w:val="862"/>
    <w:uiPriority w:val="9"/>
    <w:rPr>
      <w:rFonts w:ascii="Arial" w:hAnsi="Arial" w:eastAsia="Arial" w:cs="Arial"/>
      <w:sz w:val="34"/>
    </w:rPr>
  </w:style>
  <w:style w:type="character" w:styleId="850">
    <w:name w:val="Heading 4 Char"/>
    <w:basedOn w:val="870"/>
    <w:link w:val="864"/>
    <w:uiPriority w:val="9"/>
    <w:rPr>
      <w:rFonts w:ascii="Arial" w:hAnsi="Arial" w:eastAsia="Arial" w:cs="Arial"/>
      <w:b/>
      <w:bCs/>
      <w:sz w:val="26"/>
      <w:szCs w:val="26"/>
    </w:rPr>
  </w:style>
  <w:style w:type="character" w:styleId="851">
    <w:name w:val="Heading 5 Char"/>
    <w:basedOn w:val="870"/>
    <w:link w:val="865"/>
    <w:uiPriority w:val="9"/>
    <w:rPr>
      <w:rFonts w:ascii="Arial" w:hAnsi="Arial" w:eastAsia="Arial" w:cs="Arial"/>
      <w:b/>
      <w:bCs/>
      <w:sz w:val="24"/>
      <w:szCs w:val="24"/>
    </w:rPr>
  </w:style>
  <w:style w:type="character" w:styleId="852">
    <w:name w:val="Heading 6 Char"/>
    <w:basedOn w:val="870"/>
    <w:link w:val="866"/>
    <w:uiPriority w:val="9"/>
    <w:rPr>
      <w:rFonts w:ascii="Arial" w:hAnsi="Arial" w:eastAsia="Arial" w:cs="Arial"/>
      <w:b/>
      <w:bCs/>
      <w:sz w:val="22"/>
      <w:szCs w:val="22"/>
    </w:rPr>
  </w:style>
  <w:style w:type="character" w:styleId="853">
    <w:name w:val="Heading 9 Char"/>
    <w:basedOn w:val="870"/>
    <w:link w:val="869"/>
    <w:uiPriority w:val="9"/>
    <w:rPr>
      <w:rFonts w:ascii="Arial" w:hAnsi="Arial" w:eastAsia="Arial" w:cs="Arial"/>
      <w:i/>
      <w:iCs/>
      <w:sz w:val="21"/>
      <w:szCs w:val="21"/>
    </w:rPr>
  </w:style>
  <w:style w:type="character" w:styleId="854">
    <w:name w:val="Title Char"/>
    <w:basedOn w:val="870"/>
    <w:link w:val="884"/>
    <w:uiPriority w:val="10"/>
    <w:rPr>
      <w:sz w:val="48"/>
      <w:szCs w:val="48"/>
    </w:rPr>
  </w:style>
  <w:style w:type="character" w:styleId="855">
    <w:name w:val="Subtitle Char"/>
    <w:basedOn w:val="870"/>
    <w:link w:val="886"/>
    <w:uiPriority w:val="11"/>
    <w:rPr>
      <w:sz w:val="24"/>
      <w:szCs w:val="24"/>
    </w:rPr>
  </w:style>
  <w:style w:type="character" w:styleId="856">
    <w:name w:val="Quote Char"/>
    <w:link w:val="888"/>
    <w:uiPriority w:val="29"/>
    <w:rPr>
      <w:i/>
    </w:rPr>
  </w:style>
  <w:style w:type="character" w:styleId="857">
    <w:name w:val="Intense Quote Char"/>
    <w:link w:val="890"/>
    <w:uiPriority w:val="30"/>
    <w:rPr>
      <w:i/>
    </w:rPr>
  </w:style>
  <w:style w:type="character" w:styleId="858">
    <w:name w:val="Footnote Text Char"/>
    <w:link w:val="1025"/>
    <w:uiPriority w:val="99"/>
    <w:rPr>
      <w:sz w:val="18"/>
    </w:rPr>
  </w:style>
  <w:style w:type="character" w:styleId="859">
    <w:name w:val="Endnote Text Char"/>
    <w:link w:val="1028"/>
    <w:uiPriority w:val="99"/>
    <w:rPr>
      <w:sz w:val="20"/>
    </w:rPr>
  </w:style>
  <w:style w:type="paragraph" w:styleId="860" w:default="1">
    <w:name w:val="Normal"/>
    <w:qFormat/>
    <w:rPr>
      <w:sz w:val="24"/>
      <w:szCs w:val="24"/>
    </w:rPr>
  </w:style>
  <w:style w:type="paragraph" w:styleId="861">
    <w:name w:val="Heading 1"/>
    <w:basedOn w:val="860"/>
    <w:next w:val="860"/>
    <w:link w:val="873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62">
    <w:name w:val="Heading 2"/>
    <w:basedOn w:val="860"/>
    <w:next w:val="860"/>
    <w:link w:val="87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63">
    <w:name w:val="Heading 3"/>
    <w:basedOn w:val="860"/>
    <w:next w:val="860"/>
    <w:link w:val="104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64">
    <w:name w:val="Heading 4"/>
    <w:basedOn w:val="860"/>
    <w:next w:val="860"/>
    <w:link w:val="876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865">
    <w:name w:val="Heading 5"/>
    <w:basedOn w:val="860"/>
    <w:next w:val="860"/>
    <w:link w:val="877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66">
    <w:name w:val="Heading 6"/>
    <w:basedOn w:val="860"/>
    <w:next w:val="860"/>
    <w:link w:val="878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67">
    <w:name w:val="Heading 7"/>
    <w:basedOn w:val="860"/>
    <w:next w:val="860"/>
    <w:link w:val="1075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868">
    <w:name w:val="Heading 8"/>
    <w:basedOn w:val="860"/>
    <w:next w:val="860"/>
    <w:link w:val="1079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869">
    <w:name w:val="Heading 9"/>
    <w:basedOn w:val="860"/>
    <w:next w:val="860"/>
    <w:link w:val="88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character" w:styleId="873" w:customStyle="1">
    <w:name w:val="Заголовок 1 Знак"/>
    <w:link w:val="861"/>
    <w:uiPriority w:val="9"/>
    <w:rPr>
      <w:rFonts w:ascii="Arial" w:hAnsi="Arial" w:eastAsia="Arial" w:cs="Arial"/>
      <w:sz w:val="40"/>
      <w:szCs w:val="40"/>
    </w:rPr>
  </w:style>
  <w:style w:type="character" w:styleId="874" w:customStyle="1">
    <w:name w:val="Заголовок 2 Знак"/>
    <w:link w:val="862"/>
    <w:uiPriority w:val="9"/>
    <w:rPr>
      <w:rFonts w:ascii="Arial" w:hAnsi="Arial" w:eastAsia="Arial" w:cs="Arial"/>
      <w:sz w:val="34"/>
    </w:rPr>
  </w:style>
  <w:style w:type="character" w:styleId="875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876" w:customStyle="1">
    <w:name w:val="Заголовок 4 Знак"/>
    <w:link w:val="864"/>
    <w:uiPriority w:val="9"/>
    <w:rPr>
      <w:rFonts w:ascii="Arial" w:hAnsi="Arial" w:eastAsia="Arial" w:cs="Arial"/>
      <w:b/>
      <w:bCs/>
      <w:sz w:val="26"/>
      <w:szCs w:val="26"/>
    </w:rPr>
  </w:style>
  <w:style w:type="character" w:styleId="877" w:customStyle="1">
    <w:name w:val="Заголовок 5 Знак"/>
    <w:link w:val="865"/>
    <w:uiPriority w:val="9"/>
    <w:rPr>
      <w:rFonts w:ascii="Arial" w:hAnsi="Arial" w:eastAsia="Arial" w:cs="Arial"/>
      <w:b/>
      <w:bCs/>
      <w:sz w:val="24"/>
      <w:szCs w:val="24"/>
    </w:rPr>
  </w:style>
  <w:style w:type="character" w:styleId="878" w:customStyle="1">
    <w:name w:val="Заголовок 6 Знак"/>
    <w:link w:val="866"/>
    <w:uiPriority w:val="9"/>
    <w:rPr>
      <w:rFonts w:ascii="Arial" w:hAnsi="Arial" w:eastAsia="Arial" w:cs="Arial"/>
      <w:b/>
      <w:bCs/>
      <w:sz w:val="22"/>
      <w:szCs w:val="22"/>
    </w:rPr>
  </w:style>
  <w:style w:type="character" w:styleId="879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80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881" w:customStyle="1">
    <w:name w:val="Заголовок 9 Знак"/>
    <w:link w:val="869"/>
    <w:uiPriority w:val="9"/>
    <w:rPr>
      <w:rFonts w:ascii="Arial" w:hAnsi="Arial" w:eastAsia="Arial" w:cs="Arial"/>
      <w:i/>
      <w:iCs/>
      <w:sz w:val="21"/>
      <w:szCs w:val="21"/>
    </w:rPr>
  </w:style>
  <w:style w:type="paragraph" w:styleId="882">
    <w:name w:val="List Paragraph"/>
    <w:basedOn w:val="860"/>
    <w:link w:val="1094"/>
    <w:uiPriority w:val="34"/>
    <w:qFormat/>
    <w:pPr>
      <w:ind w:left="708"/>
    </w:pPr>
  </w:style>
  <w:style w:type="paragraph" w:styleId="883">
    <w:name w:val="No Spacing"/>
    <w:uiPriority w:val="1"/>
    <w:qFormat/>
    <w:rPr>
      <w:lang w:eastAsia="zh-CN"/>
    </w:rPr>
  </w:style>
  <w:style w:type="paragraph" w:styleId="884">
    <w:name w:val="Title"/>
    <w:basedOn w:val="860"/>
    <w:next w:val="860"/>
    <w:link w:val="8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85" w:customStyle="1">
    <w:name w:val="Заголовок Знак"/>
    <w:link w:val="884"/>
    <w:uiPriority w:val="10"/>
    <w:rPr>
      <w:sz w:val="48"/>
      <w:szCs w:val="48"/>
    </w:rPr>
  </w:style>
  <w:style w:type="paragraph" w:styleId="886">
    <w:name w:val="Subtitle"/>
    <w:basedOn w:val="860"/>
    <w:next w:val="860"/>
    <w:link w:val="887"/>
    <w:uiPriority w:val="11"/>
    <w:qFormat/>
    <w:pPr>
      <w:spacing w:before="200" w:after="200"/>
    </w:pPr>
  </w:style>
  <w:style w:type="character" w:styleId="887" w:customStyle="1">
    <w:name w:val="Подзаголовок Знак"/>
    <w:link w:val="886"/>
    <w:uiPriority w:val="11"/>
    <w:rPr>
      <w:sz w:val="24"/>
      <w:szCs w:val="24"/>
    </w:rPr>
  </w:style>
  <w:style w:type="paragraph" w:styleId="888">
    <w:name w:val="Quote"/>
    <w:basedOn w:val="860"/>
    <w:next w:val="860"/>
    <w:link w:val="889"/>
    <w:uiPriority w:val="29"/>
    <w:qFormat/>
    <w:pPr>
      <w:ind w:left="720" w:right="720"/>
    </w:pPr>
    <w:rPr>
      <w:i/>
    </w:rPr>
  </w:style>
  <w:style w:type="character" w:styleId="889" w:customStyle="1">
    <w:name w:val="Цитата 2 Знак"/>
    <w:link w:val="888"/>
    <w:uiPriority w:val="29"/>
    <w:rPr>
      <w:i/>
    </w:rPr>
  </w:style>
  <w:style w:type="paragraph" w:styleId="890">
    <w:name w:val="Intense Quote"/>
    <w:basedOn w:val="860"/>
    <w:next w:val="860"/>
    <w:link w:val="8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91" w:customStyle="1">
    <w:name w:val="Выделенная цитата Знак"/>
    <w:link w:val="890"/>
    <w:uiPriority w:val="30"/>
    <w:rPr>
      <w:i/>
    </w:rPr>
  </w:style>
  <w:style w:type="paragraph" w:styleId="892">
    <w:name w:val="Header"/>
    <w:basedOn w:val="860"/>
    <w:link w:val="1091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character" w:styleId="893" w:customStyle="1">
    <w:name w:val="Header Char"/>
    <w:uiPriority w:val="99"/>
  </w:style>
  <w:style w:type="paragraph" w:styleId="894">
    <w:name w:val="Footer"/>
    <w:basedOn w:val="860"/>
    <w:link w:val="1080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95" w:customStyle="1">
    <w:name w:val="Footer Char"/>
    <w:uiPriority w:val="99"/>
  </w:style>
  <w:style w:type="paragraph" w:styleId="896">
    <w:name w:val="Caption"/>
    <w:basedOn w:val="860"/>
    <w:next w:val="86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97" w:customStyle="1">
    <w:name w:val="Caption Char"/>
    <w:uiPriority w:val="99"/>
  </w:style>
  <w:style w:type="table" w:styleId="898">
    <w:name w:val="Table Grid"/>
    <w:basedOn w:val="871"/>
    <w:pPr>
      <w:widowControl w:val="off"/>
    </w:pPr>
    <w:tblPr/>
  </w:style>
  <w:style w:type="table" w:styleId="899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3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4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5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940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89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1024">
    <w:name w:val="Hyperlink"/>
    <w:uiPriority w:val="99"/>
    <w:rPr>
      <w:color w:val="0000ff"/>
      <w:u w:val="single"/>
    </w:rPr>
  </w:style>
  <w:style w:type="paragraph" w:styleId="1025">
    <w:name w:val="footnote text"/>
    <w:basedOn w:val="860"/>
    <w:link w:val="1026"/>
    <w:uiPriority w:val="99"/>
    <w:semiHidden/>
    <w:unhideWhenUsed/>
    <w:pPr>
      <w:spacing w:after="40"/>
    </w:pPr>
    <w:rPr>
      <w:sz w:val="18"/>
    </w:rPr>
  </w:style>
  <w:style w:type="character" w:styleId="1026" w:customStyle="1">
    <w:name w:val="Текст сноски Знак"/>
    <w:link w:val="1025"/>
    <w:uiPriority w:val="99"/>
    <w:rPr>
      <w:sz w:val="18"/>
    </w:rPr>
  </w:style>
  <w:style w:type="character" w:styleId="1027">
    <w:name w:val="footnote reference"/>
    <w:uiPriority w:val="99"/>
    <w:rPr>
      <w:vertAlign w:val="superscript"/>
    </w:rPr>
  </w:style>
  <w:style w:type="paragraph" w:styleId="1028">
    <w:name w:val="endnote text"/>
    <w:basedOn w:val="860"/>
    <w:link w:val="1029"/>
    <w:uiPriority w:val="99"/>
    <w:semiHidden/>
    <w:unhideWhenUsed/>
    <w:rPr>
      <w:sz w:val="20"/>
    </w:rPr>
  </w:style>
  <w:style w:type="character" w:styleId="1029" w:customStyle="1">
    <w:name w:val="Текст концевой сноски Знак"/>
    <w:link w:val="1028"/>
    <w:uiPriority w:val="99"/>
    <w:rPr>
      <w:sz w:val="20"/>
    </w:rPr>
  </w:style>
  <w:style w:type="character" w:styleId="1030">
    <w:name w:val="endnote reference"/>
    <w:uiPriority w:val="99"/>
    <w:semiHidden/>
    <w:unhideWhenUsed/>
    <w:rPr>
      <w:vertAlign w:val="superscript"/>
    </w:rPr>
  </w:style>
  <w:style w:type="paragraph" w:styleId="1031">
    <w:name w:val="toc 1"/>
    <w:basedOn w:val="860"/>
    <w:next w:val="860"/>
    <w:semiHidden/>
  </w:style>
  <w:style w:type="paragraph" w:styleId="1032">
    <w:name w:val="toc 2"/>
    <w:basedOn w:val="860"/>
    <w:next w:val="860"/>
    <w:uiPriority w:val="39"/>
    <w:unhideWhenUsed/>
    <w:pPr>
      <w:ind w:left="283"/>
      <w:spacing w:after="57"/>
    </w:pPr>
  </w:style>
  <w:style w:type="paragraph" w:styleId="1033">
    <w:name w:val="toc 3"/>
    <w:basedOn w:val="860"/>
    <w:next w:val="860"/>
    <w:semiHidden/>
    <w:pPr>
      <w:ind w:left="480"/>
      <w:tabs>
        <w:tab w:val="right" w:pos="9360" w:leader="dot"/>
      </w:tabs>
    </w:pPr>
  </w:style>
  <w:style w:type="paragraph" w:styleId="1034">
    <w:name w:val="toc 4"/>
    <w:basedOn w:val="860"/>
    <w:next w:val="860"/>
    <w:semiHidden/>
    <w:pPr>
      <w:ind w:left="360"/>
      <w:tabs>
        <w:tab w:val="right" w:pos="9360" w:leader="dot"/>
      </w:tabs>
    </w:pPr>
  </w:style>
  <w:style w:type="paragraph" w:styleId="1035">
    <w:name w:val="toc 5"/>
    <w:basedOn w:val="860"/>
    <w:next w:val="860"/>
    <w:uiPriority w:val="39"/>
    <w:unhideWhenUsed/>
    <w:pPr>
      <w:ind w:left="1134"/>
      <w:spacing w:after="57"/>
    </w:pPr>
  </w:style>
  <w:style w:type="paragraph" w:styleId="1036">
    <w:name w:val="toc 6"/>
    <w:basedOn w:val="860"/>
    <w:next w:val="860"/>
    <w:uiPriority w:val="39"/>
    <w:unhideWhenUsed/>
    <w:pPr>
      <w:ind w:left="1417"/>
      <w:spacing w:after="57"/>
    </w:pPr>
  </w:style>
  <w:style w:type="paragraph" w:styleId="1037">
    <w:name w:val="toc 7"/>
    <w:basedOn w:val="860"/>
    <w:next w:val="860"/>
    <w:uiPriority w:val="39"/>
    <w:unhideWhenUsed/>
    <w:pPr>
      <w:ind w:left="1701"/>
      <w:spacing w:after="57"/>
    </w:pPr>
  </w:style>
  <w:style w:type="paragraph" w:styleId="1038">
    <w:name w:val="toc 8"/>
    <w:basedOn w:val="860"/>
    <w:next w:val="860"/>
    <w:uiPriority w:val="39"/>
    <w:unhideWhenUsed/>
    <w:pPr>
      <w:ind w:left="1984"/>
      <w:spacing w:after="57"/>
    </w:pPr>
  </w:style>
  <w:style w:type="paragraph" w:styleId="1039">
    <w:name w:val="toc 9"/>
    <w:basedOn w:val="860"/>
    <w:next w:val="860"/>
    <w:uiPriority w:val="39"/>
    <w:unhideWhenUsed/>
    <w:pPr>
      <w:ind w:left="2268"/>
      <w:spacing w:after="57"/>
    </w:pPr>
  </w:style>
  <w:style w:type="paragraph" w:styleId="1040">
    <w:name w:val="TOC Heading"/>
    <w:uiPriority w:val="39"/>
    <w:unhideWhenUsed/>
    <w:rPr>
      <w:lang w:eastAsia="zh-CN"/>
    </w:rPr>
  </w:style>
  <w:style w:type="paragraph" w:styleId="1041">
    <w:name w:val="table of figures"/>
    <w:basedOn w:val="860"/>
    <w:next w:val="860"/>
    <w:uiPriority w:val="99"/>
    <w:unhideWhenUsed/>
  </w:style>
  <w:style w:type="paragraph" w:styleId="1042" w:customStyle="1">
    <w:name w:val="Заголовок 2;Заголовок 2 Знак"/>
    <w:basedOn w:val="860"/>
    <w:next w:val="86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1043" w:customStyle="1">
    <w:name w:val="Заголовок 3 Знак"/>
    <w:link w:val="86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44" w:customStyle="1">
    <w:name w:val="Знак2"/>
    <w:basedOn w:val="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45">
    <w:name w:val="Body Text 2"/>
    <w:basedOn w:val="860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46">
    <w:name w:val="Body Text Indent 3"/>
    <w:basedOn w:val="860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character" w:styleId="1047">
    <w:name w:val="page number"/>
    <w:basedOn w:val="870"/>
  </w:style>
  <w:style w:type="paragraph" w:styleId="1048" w:customStyle="1">
    <w:name w:val="ConsPlusNormal"/>
    <w:pPr>
      <w:ind w:firstLine="720"/>
    </w:pPr>
    <w:rPr>
      <w:rFonts w:ascii="Arial" w:hAnsi="Arial" w:cs="Arial"/>
    </w:rPr>
  </w:style>
  <w:style w:type="paragraph" w:styleId="1049">
    <w:name w:val="Body Text"/>
    <w:basedOn w:val="860"/>
    <w:pPr>
      <w:spacing w:after="120"/>
    </w:pPr>
  </w:style>
  <w:style w:type="paragraph" w:styleId="1050">
    <w:name w:val="Body Text 3"/>
    <w:basedOn w:val="860"/>
    <w:pPr>
      <w:spacing w:after="120"/>
    </w:pPr>
    <w:rPr>
      <w:sz w:val="16"/>
      <w:szCs w:val="16"/>
    </w:rPr>
  </w:style>
  <w:style w:type="paragraph" w:styleId="1051" w:customStyle="1">
    <w:name w:val="Макс"/>
    <w:basedOn w:val="860"/>
    <w:pPr>
      <w:ind w:firstLine="567"/>
      <w:jc w:val="both"/>
    </w:pPr>
    <w:rPr>
      <w:sz w:val="28"/>
      <w:szCs w:val="20"/>
    </w:rPr>
  </w:style>
  <w:style w:type="paragraph" w:styleId="1052" w:customStyle="1">
    <w:name w:val="Обычный (веб)"/>
    <w:basedOn w:val="860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53" w:customStyle="1">
    <w:name w:val="rvts314512"/>
    <w:rPr>
      <w:rFonts w:ascii="Verdana" w:hAnsi="Verdana"/>
      <w:b/>
      <w:bCs/>
      <w:color w:val="000000"/>
      <w:sz w:val="16"/>
      <w:szCs w:val="16"/>
      <w:u w:val="none"/>
    </w:rPr>
  </w:style>
  <w:style w:type="character" w:styleId="1054">
    <w:name w:val="Strong"/>
    <w:qFormat/>
    <w:rPr>
      <w:b/>
      <w:bCs/>
    </w:rPr>
  </w:style>
  <w:style w:type="paragraph" w:styleId="1055" w:customStyle="1">
    <w:name w:val="Текст сноски;Footnote Text Char;Char Char"/>
    <w:basedOn w:val="860"/>
    <w:link w:val="1084"/>
    <w:semiHidden/>
    <w:rPr>
      <w:sz w:val="20"/>
      <w:szCs w:val="20"/>
    </w:rPr>
  </w:style>
  <w:style w:type="paragraph" w:styleId="1056">
    <w:name w:val="Balloon Text"/>
    <w:basedOn w:val="860"/>
    <w:semiHidden/>
    <w:rPr>
      <w:rFonts w:ascii="Tahoma" w:hAnsi="Tahoma" w:cs="Tahoma"/>
      <w:sz w:val="16"/>
      <w:szCs w:val="16"/>
    </w:rPr>
  </w:style>
  <w:style w:type="paragraph" w:styleId="1057">
    <w:name w:val="Body Text Indent"/>
    <w:basedOn w:val="860"/>
    <w:pPr>
      <w:ind w:left="283"/>
      <w:spacing w:after="120"/>
    </w:pPr>
  </w:style>
  <w:style w:type="paragraph" w:styleId="1058" w:customStyle="1">
    <w:name w:val="0.Heading-SEICL"/>
    <w:basedOn w:val="860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59" w:customStyle="1">
    <w:name w:val="1.Heading-SakhIIProject"/>
    <w:basedOn w:val="860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60" w:customStyle="1">
    <w:name w:val="4.Heading-Section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/>
    </w:rPr>
  </w:style>
  <w:style w:type="paragraph" w:styleId="1061" w:customStyle="1">
    <w:name w:val="Normal Bullet List (outline)"/>
    <w:pPr>
      <w:jc w:val="both"/>
      <w:spacing w:before="120" w:after="120"/>
    </w:pPr>
    <w:rPr>
      <w:sz w:val="26"/>
      <w:lang w:val="en-US" w:eastAsia="en-US"/>
    </w:rPr>
  </w:style>
  <w:style w:type="paragraph" w:styleId="1062" w:customStyle="1">
    <w:name w:val="Название"/>
    <w:basedOn w:val="860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63" w:customStyle="1">
    <w:name w:val="Таблица шапка"/>
    <w:basedOn w:val="860"/>
    <w:pPr>
      <w:ind w:left="57" w:right="57"/>
      <w:keepNext/>
      <w:spacing w:before="40" w:after="40"/>
    </w:pPr>
    <w:rPr>
      <w:sz w:val="22"/>
      <w:szCs w:val="20"/>
    </w:rPr>
  </w:style>
  <w:style w:type="paragraph" w:styleId="1064" w:customStyle="1">
    <w:name w:val="Таблица текст"/>
    <w:basedOn w:val="860"/>
    <w:pPr>
      <w:ind w:left="57" w:right="57"/>
      <w:spacing w:before="40" w:after="40"/>
    </w:pPr>
    <w:rPr>
      <w:szCs w:val="20"/>
    </w:rPr>
  </w:style>
  <w:style w:type="paragraph" w:styleId="1065" w:customStyle="1">
    <w:name w:val="Табличный 12Ц1"/>
    <w:basedOn w:val="860"/>
    <w:pPr>
      <w:jc w:val="center"/>
    </w:pPr>
    <w:rPr>
      <w:szCs w:val="20"/>
    </w:rPr>
  </w:style>
  <w:style w:type="paragraph" w:styleId="1066" w:customStyle="1">
    <w:name w:val="Табличный 12Л1"/>
    <w:basedOn w:val="860"/>
    <w:rPr>
      <w:szCs w:val="20"/>
    </w:rPr>
  </w:style>
  <w:style w:type="paragraph" w:styleId="1067" w:customStyle="1">
    <w:name w:val="Главы"/>
    <w:basedOn w:val="1068"/>
    <w:next w:val="860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68" w:customStyle="1">
    <w:name w:val="Структура"/>
    <w:basedOn w:val="860"/>
    <w:pPr>
      <w:ind w:left="567" w:right="2835" w:hanging="567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69" w:customStyle="1">
    <w:name w:val="Пункт"/>
    <w:basedOn w:val="860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70" w:customStyle="1">
    <w:name w:val="Подпункт"/>
    <w:basedOn w:val="1069"/>
    <w:pPr>
      <w:ind w:left="1854"/>
      <w:tabs>
        <w:tab w:val="clear" w:pos="1134" w:leader="none"/>
        <w:tab w:val="num" w:pos="1854" w:leader="none"/>
      </w:tabs>
    </w:pPr>
  </w:style>
  <w:style w:type="paragraph" w:styleId="1071" w:customStyle="1">
    <w:name w:val="Пункт2"/>
    <w:basedOn w:val="1069"/>
    <w:pPr>
      <w:numPr>
        <w:ilvl w:val="2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72" w:customStyle="1">
    <w:name w:val="Подподпункт"/>
    <w:basedOn w:val="1070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73" w:customStyle="1">
    <w:name w:val="текст сноски"/>
    <w:basedOn w:val="860"/>
    <w:pPr>
      <w:widowControl w:val="off"/>
    </w:pPr>
    <w:rPr>
      <w:rFonts w:ascii="Gelvetsky 12pt" w:hAnsi="Gelvetsky 12pt"/>
      <w:szCs w:val="20"/>
      <w:lang w:val="en-US"/>
    </w:rPr>
  </w:style>
  <w:style w:type="character" w:styleId="1074" w:customStyle="1">
    <w:name w:val="комментарий"/>
    <w:rPr>
      <w:b/>
      <w:i/>
      <w:sz w:val="28"/>
    </w:rPr>
  </w:style>
  <w:style w:type="character" w:styleId="1075" w:customStyle="1">
    <w:name w:val="Заголовок 7 Знак"/>
    <w:link w:val="867"/>
    <w:rPr>
      <w:sz w:val="28"/>
      <w:lang w:eastAsia="en-US"/>
    </w:rPr>
  </w:style>
  <w:style w:type="paragraph" w:styleId="1076" w:customStyle="1">
    <w:name w:val="s26 Заголовок приложения"/>
    <w:basedOn w:val="860"/>
    <w:next w:val="860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77" w:customStyle="1">
    <w:name w:val="s00 Текст"/>
    <w:basedOn w:val="860"/>
    <w:link w:val="1078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78" w:customStyle="1">
    <w:name w:val="s00 Текст Знак"/>
    <w:link w:val="1077"/>
    <w:rPr>
      <w:rFonts w:ascii="Arial" w:hAnsi="Arial"/>
      <w:sz w:val="22"/>
      <w:szCs w:val="24"/>
      <w:lang w:val="en-US" w:eastAsia="en-US"/>
    </w:rPr>
  </w:style>
  <w:style w:type="character" w:styleId="1079" w:customStyle="1">
    <w:name w:val="Заголовок 8 Знак"/>
    <w:link w:val="868"/>
    <w:rPr>
      <w:i/>
      <w:iCs/>
      <w:sz w:val="24"/>
      <w:szCs w:val="24"/>
      <w:lang w:eastAsia="en-US"/>
    </w:rPr>
  </w:style>
  <w:style w:type="character" w:styleId="1080" w:customStyle="1">
    <w:name w:val="Нижний колонтитул Знак"/>
    <w:link w:val="894"/>
    <w:uiPriority w:val="99"/>
    <w:rPr>
      <w:sz w:val="24"/>
      <w:szCs w:val="24"/>
    </w:rPr>
  </w:style>
  <w:style w:type="character" w:styleId="1081">
    <w:name w:val="Emphasis"/>
    <w:qFormat/>
    <w:rPr>
      <w:i/>
      <w:iCs/>
    </w:rPr>
  </w:style>
  <w:style w:type="character" w:styleId="1082">
    <w:name w:val="Subtle Emphasis"/>
    <w:uiPriority w:val="19"/>
    <w:qFormat/>
    <w:rPr>
      <w:i/>
      <w:iCs/>
      <w:color w:val="808080"/>
    </w:rPr>
  </w:style>
  <w:style w:type="paragraph" w:styleId="1083" w:customStyle="1">
    <w:name w:val="ConsCell"/>
    <w:pPr>
      <w:ind w:right="19772"/>
      <w:widowControl w:val="off"/>
    </w:pPr>
    <w:rPr>
      <w:rFonts w:ascii="Arial" w:hAnsi="Arial" w:cs="Arial"/>
      <w:sz w:val="22"/>
      <w:szCs w:val="22"/>
    </w:rPr>
  </w:style>
  <w:style w:type="character" w:styleId="1084" w:customStyle="1">
    <w:name w:val="Текст сноски Знак;Footnote Text Char Знак;Char Char Знак"/>
    <w:link w:val="1055"/>
    <w:semiHidden/>
  </w:style>
  <w:style w:type="character" w:styleId="1085" w:customStyle="1">
    <w:name w:val="icon-link__text"/>
    <w:basedOn w:val="870"/>
  </w:style>
  <w:style w:type="character" w:styleId="1086">
    <w:name w:val="annotation reference"/>
    <w:rPr>
      <w:sz w:val="16"/>
      <w:szCs w:val="16"/>
    </w:rPr>
  </w:style>
  <w:style w:type="paragraph" w:styleId="1087">
    <w:name w:val="annotation text"/>
    <w:basedOn w:val="860"/>
    <w:link w:val="1088"/>
    <w:rPr>
      <w:sz w:val="20"/>
      <w:szCs w:val="20"/>
    </w:rPr>
  </w:style>
  <w:style w:type="character" w:styleId="1088" w:customStyle="1">
    <w:name w:val="Текст примечания Знак"/>
    <w:basedOn w:val="870"/>
    <w:link w:val="1087"/>
  </w:style>
  <w:style w:type="paragraph" w:styleId="1089">
    <w:name w:val="annotation subject"/>
    <w:basedOn w:val="1087"/>
    <w:next w:val="1087"/>
    <w:link w:val="1090"/>
    <w:rPr>
      <w:b/>
      <w:bCs/>
    </w:rPr>
  </w:style>
  <w:style w:type="character" w:styleId="1090" w:customStyle="1">
    <w:name w:val="Тема примечания Знак"/>
    <w:link w:val="1089"/>
    <w:rPr>
      <w:b/>
      <w:bCs/>
    </w:rPr>
  </w:style>
  <w:style w:type="character" w:styleId="1091" w:customStyle="1">
    <w:name w:val="Верхний колонтитул Знак"/>
    <w:link w:val="892"/>
    <w:uiPriority w:val="99"/>
    <w:rPr>
      <w:lang w:eastAsia="en-US"/>
    </w:rPr>
  </w:style>
  <w:style w:type="character" w:styleId="1092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1093" w:customStyle="1">
    <w:name w:val="Слабое выделение1"/>
    <w:uiPriority w:val="19"/>
    <w:qFormat/>
    <w:rPr>
      <w:i/>
      <w:iCs/>
      <w:color w:val="808080"/>
    </w:rPr>
  </w:style>
  <w:style w:type="character" w:styleId="1094" w:customStyle="1">
    <w:name w:val="Абзац списка Знак"/>
    <w:link w:val="882"/>
    <w:uiPriority w:val="34"/>
    <w:rPr>
      <w:sz w:val="24"/>
      <w:szCs w:val="24"/>
    </w:rPr>
  </w:style>
  <w:style w:type="paragraph" w:styleId="1095" w:customStyle="1">
    <w:name w:val="Продолжение списка 21"/>
    <w:uiPriority w:val="99"/>
    <w:unhideWhenUsed/>
    <w:pPr>
      <w:contextualSpacing/>
      <w:ind w:left="566" w:firstLine="567"/>
      <w:jc w:val="both"/>
      <w:spacing w:after="1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sz w:val="24"/>
      <w:szCs w:val="24"/>
    </w:rPr>
  </w:style>
  <w:style w:type="character" w:styleId="1096" w:customStyle="1">
    <w:name w:val="Слабое выделение2"/>
    <w:uiPriority w:val="19"/>
    <w:qFormat/>
    <w:rPr>
      <w:i/>
      <w:iCs/>
      <w:color w:val="808080"/>
    </w:rPr>
  </w:style>
  <w:style w:type="paragraph" w:styleId="1097" w:customStyle="1">
    <w:name w:val="Основной текст с отступом1"/>
    <w:pPr>
      <w:ind w:firstLine="540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http://www.hawk.ru" TargetMode="External"/><Relationship Id="rId12" Type="http://schemas.openxmlformats.org/officeDocument/2006/relationships/hyperlink" Target="mailto:ivanov.da@hc-avangard.com" TargetMode="External"/><Relationship Id="rId13" Type="http://schemas.openxmlformats.org/officeDocument/2006/relationships/hyperlink" Target="http://www.hawk.ru" TargetMode="External"/><Relationship Id="rId14" Type="http://schemas.openxmlformats.org/officeDocument/2006/relationships/hyperlink" Target="mailto:ivanov.da@hc-avangard.com" TargetMode="External"/><Relationship Id="rId15" Type="http://schemas.openxmlformats.org/officeDocument/2006/relationships/hyperlink" Target="mailto:popov.rn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136</cp:revision>
  <dcterms:created xsi:type="dcterms:W3CDTF">2019-11-22T07:46:00Z</dcterms:created>
  <dcterms:modified xsi:type="dcterms:W3CDTF">2024-05-03T04:56:21Z</dcterms:modified>
  <cp:version>1048576</cp:version>
</cp:coreProperties>
</file>