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ДОГОВО</w:t>
      </w:r>
      <w:r>
        <w:rPr>
          <w:rFonts w:ascii="Arial" w:hAnsi="Arial" w:cs="Arial"/>
          <w:sz w:val="22"/>
          <w:szCs w:val="22"/>
        </w:rPr>
        <w:t xml:space="preserve">Р </w:t>
      </w:r>
      <w:r>
        <w:rPr>
          <w:rFonts w:ascii="Arial" w:hAnsi="Arial" w:cs="Arial"/>
          <w:sz w:val="22"/>
          <w:szCs w:val="22"/>
        </w:rPr>
        <w:t xml:space="preserve">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</w:t>
      </w:r>
      <w:r>
        <w:rPr>
          <w:rFonts w:ascii="Arial" w:hAnsi="Arial" w:cs="Arial"/>
          <w:sz w:val="22"/>
          <w:szCs w:val="22"/>
        </w:rPr>
      </w:r>
    </w:p>
    <w:p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г. </w:t>
      </w:r>
      <w:r>
        <w:rPr>
          <w:rFonts w:ascii="Arial" w:hAnsi="Arial" w:cs="Arial"/>
          <w:b/>
          <w:sz w:val="22"/>
          <w:szCs w:val="22"/>
        </w:rPr>
        <w:t xml:space="preserve">Омск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«</w:t>
      </w:r>
      <w:r>
        <w:rPr>
          <w:rFonts w:ascii="Arial" w:hAnsi="Arial" w:cs="Arial"/>
          <w:b/>
          <w:sz w:val="22"/>
          <w:szCs w:val="22"/>
        </w:rPr>
        <w:t xml:space="preserve">__</w:t>
      </w:r>
      <w:r>
        <w:rPr>
          <w:rFonts w:ascii="Arial" w:hAnsi="Arial" w:cs="Arial"/>
          <w:b/>
          <w:sz w:val="22"/>
          <w:szCs w:val="22"/>
        </w:rPr>
        <w:t xml:space="preserve">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</w:t>
      </w:r>
      <w:r>
        <w:rPr>
          <w:rFonts w:ascii="Arial" w:hAnsi="Arial" w:cs="Arial"/>
          <w:b/>
          <w:sz w:val="22"/>
          <w:szCs w:val="22"/>
        </w:rPr>
        <w:t xml:space="preserve">2</w:t>
      </w:r>
      <w:r>
        <w:rPr>
          <w:rFonts w:ascii="Arial" w:hAnsi="Arial" w:cs="Arial"/>
          <w:b/>
          <w:sz w:val="22"/>
          <w:szCs w:val="22"/>
        </w:rPr>
        <w:t xml:space="preserve">4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г.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Общество с ограниченной ответственностью «Хоккейный клуб «Авангард»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именуемое в дальнейшем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Заказчик</w:t>
      </w:r>
      <w:r>
        <w:rPr>
          <w:rFonts w:ascii="Arial" w:hAnsi="Arial" w:cs="Arial"/>
          <w:sz w:val="22"/>
          <w:szCs w:val="22"/>
        </w:rPr>
        <w:t xml:space="preserve">, в лице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_________________________________</w:t>
      </w:r>
      <w:r>
        <w:rPr>
          <w:rFonts w:ascii="Arial" w:hAnsi="Arial" w:cs="Arial"/>
          <w:sz w:val="22"/>
          <w:szCs w:val="22"/>
        </w:rPr>
        <w:t xml:space="preserve">, действующ</w:t>
      </w:r>
      <w:r>
        <w:rPr>
          <w:rFonts w:ascii="Arial" w:hAnsi="Arial" w:cs="Arial"/>
          <w:sz w:val="22"/>
          <w:szCs w:val="22"/>
        </w:rPr>
        <w:t xml:space="preserve">его</w:t>
      </w:r>
      <w:r>
        <w:rPr>
          <w:rFonts w:ascii="Arial" w:hAnsi="Arial" w:cs="Arial"/>
          <w:sz w:val="22"/>
          <w:szCs w:val="22"/>
        </w:rPr>
        <w:t xml:space="preserve"> на основании </w:t>
      </w:r>
      <w:r>
        <w:rPr>
          <w:rFonts w:ascii="Arial" w:hAnsi="Arial" w:cs="Arial"/>
          <w:sz w:val="22"/>
          <w:szCs w:val="22"/>
        </w:rPr>
        <w:t xml:space="preserve">________________________________________________</w:t>
      </w:r>
      <w:r>
        <w:rPr>
          <w:rFonts w:ascii="Arial" w:hAnsi="Arial" w:cs="Arial"/>
          <w:sz w:val="22"/>
          <w:szCs w:val="22"/>
        </w:rPr>
        <w:t xml:space="preserve">, с одной стороны,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17848313"/>
      <w:r>
        <w:rPr>
          <w:rFonts w:ascii="Arial" w:hAnsi="Arial" w:cs="Arial"/>
          <w:b/>
          <w:bCs/>
          <w:sz w:val="22"/>
          <w:szCs w:val="22"/>
        </w:rPr>
        <w:t xml:space="preserve">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именуем</w:t>
      </w:r>
      <w:r>
        <w:rPr>
          <w:rFonts w:ascii="Arial" w:hAnsi="Arial" w:cs="Arial"/>
          <w:sz w:val="22"/>
          <w:szCs w:val="22"/>
        </w:rPr>
        <w:t xml:space="preserve">ое</w:t>
      </w:r>
      <w:r>
        <w:rPr>
          <w:rFonts w:ascii="Arial" w:hAnsi="Arial" w:cs="Arial"/>
          <w:sz w:val="22"/>
          <w:szCs w:val="22"/>
        </w:rPr>
        <w:t xml:space="preserve"> в дальнейшем</w:t>
      </w:r>
      <w:r>
        <w:rPr>
          <w:rFonts w:ascii="Arial" w:hAnsi="Arial" w:cs="Arial"/>
          <w:sz w:val="22"/>
          <w:szCs w:val="22"/>
        </w:rPr>
        <w:t xml:space="preserve"> Исполнитель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в лице </w:t>
      </w:r>
      <w:r>
        <w:rPr>
          <w:rFonts w:ascii="Arial" w:hAnsi="Arial" w:cs="Arial"/>
          <w:sz w:val="22"/>
          <w:szCs w:val="22"/>
        </w:rPr>
        <w:t xml:space="preserve">_______________________________________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действующ</w:t>
      </w:r>
      <w:r>
        <w:rPr>
          <w:rFonts w:ascii="Arial" w:hAnsi="Arial" w:cs="Arial"/>
          <w:sz w:val="22"/>
          <w:szCs w:val="22"/>
        </w:rPr>
        <w:t xml:space="preserve">его</w:t>
      </w:r>
      <w:r>
        <w:rPr>
          <w:rFonts w:ascii="Arial" w:hAnsi="Arial" w:cs="Arial"/>
          <w:sz w:val="22"/>
          <w:szCs w:val="22"/>
        </w:rPr>
        <w:t xml:space="preserve"> на основании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 xml:space="preserve">Устава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 другой стороны, вместе именуемые в дальнейшем Стороны, заключили настоящий</w:t>
      </w:r>
      <w:r>
        <w:rPr>
          <w:rFonts w:ascii="Arial" w:hAnsi="Arial" w:cs="Arial"/>
          <w:sz w:val="22"/>
          <w:szCs w:val="22"/>
        </w:rPr>
        <w:t xml:space="preserve"> договор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(далее – </w:t>
      </w:r>
      <w:r>
        <w:rPr>
          <w:rFonts w:ascii="Arial" w:hAnsi="Arial" w:cs="Arial"/>
          <w:sz w:val="22"/>
          <w:szCs w:val="22"/>
        </w:rPr>
        <w:t xml:space="preserve">Договор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 о нижеследующем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Style w:val="798"/>
        <w:numPr>
          <w:ilvl w:val="0"/>
          <w:numId w:val="2"/>
        </w:numPr>
        <w:ind w:left="0" w:firstLine="0"/>
        <w:jc w:val="center"/>
        <w:spacing w:after="120"/>
        <w:tabs>
          <w:tab w:val="left" w:pos="284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Предмет Договора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num" w:pos="567" w:leader="none"/>
          <w:tab w:val="num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 </w:t>
      </w:r>
      <w:r>
        <w:rPr>
          <w:rFonts w:ascii="Arial" w:hAnsi="Arial" w:cs="Arial"/>
          <w:sz w:val="22"/>
          <w:szCs w:val="22"/>
        </w:rPr>
        <w:t xml:space="preserve">по заданию Заказчика, согласованному Сторонами в Техническом задании (утвержденном в Приложении №1 к настоящему Договору), </w:t>
      </w:r>
      <w:r>
        <w:rPr>
          <w:rFonts w:ascii="Arial" w:hAnsi="Arial" w:cs="Arial"/>
          <w:sz w:val="22"/>
          <w:szCs w:val="22"/>
        </w:rPr>
        <w:t xml:space="preserve">принимает на себя </w:t>
      </w:r>
      <w:r>
        <w:rPr>
          <w:rFonts w:ascii="Arial" w:hAnsi="Arial" w:cs="Arial"/>
          <w:sz w:val="22"/>
          <w:szCs w:val="22"/>
        </w:rPr>
        <w:t xml:space="preserve">обязательств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117776895"/>
      <w:r>
        <w:rPr>
          <w:rFonts w:ascii="Arial" w:hAnsi="Arial" w:cs="Arial"/>
          <w:sz w:val="22"/>
          <w:szCs w:val="22"/>
        </w:rPr>
        <w:t xml:space="preserve">по оказанию </w:t>
      </w:r>
      <w:r>
        <w:rPr>
          <w:rFonts w:ascii="Arial" w:hAnsi="Arial" w:cs="Arial"/>
          <w:sz w:val="22"/>
          <w:szCs w:val="22"/>
        </w:rPr>
        <w:t xml:space="preserve">услуг</w:t>
      </w:r>
      <w:r>
        <w:rPr>
          <w:rFonts w:ascii="Arial" w:hAnsi="Arial" w:cs="Arial"/>
          <w:sz w:val="22"/>
          <w:szCs w:val="22"/>
        </w:rPr>
        <w:t xml:space="preserve"> по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организации и </w:t>
      </w:r>
      <w:r>
        <w:rPr>
          <w:rFonts w:ascii="Arial" w:hAnsi="Arial" w:cs="Arial"/>
          <w:sz w:val="22"/>
          <w:szCs w:val="22"/>
        </w:rPr>
        <w:t xml:space="preserve">проведени</w:t>
      </w:r>
      <w:r>
        <w:rPr>
          <w:rFonts w:ascii="Arial" w:hAnsi="Arial" w:cs="Arial"/>
          <w:sz w:val="22"/>
          <w:szCs w:val="22"/>
        </w:rPr>
        <w:t xml:space="preserve">ю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прове</w:t>
      </w:r>
      <w:r>
        <w:rPr>
          <w:rFonts w:ascii="Arial" w:hAnsi="Arial" w:cs="Arial"/>
          <w:sz w:val="22"/>
          <w:szCs w:val="22"/>
        </w:rPr>
        <w:t xml:space="preserve">рок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качества обслуживания </w:t>
      </w:r>
      <w:r>
        <w:rPr>
          <w:rFonts w:ascii="Arial" w:hAnsi="Arial" w:cs="Arial"/>
          <w:sz w:val="22"/>
          <w:szCs w:val="22"/>
        </w:rPr>
        <w:t xml:space="preserve">клиентов </w:t>
      </w:r>
      <w:r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 xml:space="preserve">подразделениях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Заказчика </w:t>
      </w:r>
      <w:r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 xml:space="preserve">период с даты заключения договора</w:t>
      </w:r>
      <w:r>
        <w:rPr>
          <w:rFonts w:ascii="Arial" w:hAnsi="Arial" w:cs="Arial"/>
          <w:sz w:val="22"/>
          <w:szCs w:val="22"/>
        </w:rPr>
        <w:t xml:space="preserve"> по </w:t>
      </w:r>
      <w:r>
        <w:rPr>
          <w:rFonts w:ascii="Arial" w:hAnsi="Arial" w:cs="Arial"/>
          <w:sz w:val="22"/>
          <w:szCs w:val="22"/>
        </w:rPr>
        <w:t xml:space="preserve">31.05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202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г.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(далее – услуги</w:t>
      </w:r>
      <w:r>
        <w:rPr>
          <w:rFonts w:ascii="Arial" w:hAnsi="Arial" w:cs="Arial"/>
          <w:sz w:val="22"/>
          <w:szCs w:val="22"/>
        </w:rPr>
        <w:t xml:space="preserve">, контрольные </w:t>
      </w:r>
      <w:r>
        <w:rPr>
          <w:rFonts w:ascii="Arial" w:hAnsi="Arial" w:cs="Arial"/>
          <w:sz w:val="22"/>
          <w:szCs w:val="22"/>
        </w:rPr>
        <w:t xml:space="preserve">проверки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num" w:pos="567" w:leader="none"/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 оказывает услуги в соответствии с согласованными Сторонами заявками, составленными по форме, указанной в Приложении № 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 к настоящему Договору (далее – заявки), в порядке и на условиях, указанных в Договоре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п</w:t>
      </w:r>
      <w:r>
        <w:rPr>
          <w:rFonts w:ascii="Arial" w:hAnsi="Arial" w:cs="Arial"/>
          <w:sz w:val="22"/>
          <w:szCs w:val="22"/>
        </w:rPr>
        <w:t xml:space="preserve">риложениях</w:t>
      </w:r>
      <w:r>
        <w:rPr>
          <w:rFonts w:ascii="Arial" w:hAnsi="Arial" w:cs="Arial"/>
          <w:sz w:val="22"/>
          <w:szCs w:val="22"/>
        </w:rPr>
        <w:t xml:space="preserve"> и в заявках к нему.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z w:val="22"/>
          <w:szCs w:val="22"/>
        </w:rPr>
        <w:t xml:space="preserve"> заявках указываются стоимость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 xml:space="preserve">иные </w:t>
      </w:r>
      <w:r>
        <w:rPr>
          <w:rFonts w:ascii="Arial" w:hAnsi="Arial" w:cs="Arial"/>
          <w:sz w:val="22"/>
          <w:szCs w:val="22"/>
        </w:rPr>
        <w:t xml:space="preserve">условия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оказания услуг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согласно Приложению №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к Договору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num" w:pos="567" w:leader="none"/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 </w:t>
      </w:r>
      <w:r>
        <w:rPr>
          <w:rFonts w:ascii="Arial" w:hAnsi="Arial" w:cs="Arial"/>
          <w:sz w:val="22"/>
          <w:szCs w:val="22"/>
        </w:rPr>
        <w:t xml:space="preserve">подразделениями</w:t>
      </w:r>
      <w:r>
        <w:rPr>
          <w:rFonts w:ascii="Arial" w:hAnsi="Arial" w:cs="Arial"/>
          <w:sz w:val="22"/>
          <w:szCs w:val="22"/>
        </w:rPr>
        <w:t xml:space="preserve"> Заказчика понимаются </w:t>
      </w:r>
      <w:r>
        <w:rPr>
          <w:rFonts w:ascii="Arial" w:hAnsi="Arial" w:cs="Arial"/>
          <w:sz w:val="22"/>
          <w:szCs w:val="22"/>
        </w:rPr>
        <w:t xml:space="preserve">подразделения многофункционального спортивного комплекса «G-Drive Арена» и другие подразделения ООО «Хоккейный клуб «Авангард», оказывающие услуги по обслуживанию Клиентов (интернет-магазин, контакт-центр</w:t>
      </w:r>
      <w:r>
        <w:rPr>
          <w:rFonts w:ascii="Arial" w:hAnsi="Arial" w:cs="Arial"/>
          <w:sz w:val="22"/>
          <w:szCs w:val="22"/>
        </w:rPr>
        <w:t xml:space="preserve">, клиентский центр</w:t>
      </w:r>
      <w:r>
        <w:rPr>
          <w:rFonts w:ascii="Arial" w:hAnsi="Arial" w:cs="Arial"/>
          <w:sz w:val="22"/>
          <w:szCs w:val="22"/>
        </w:rPr>
        <w:t xml:space="preserve">), расположенные на территории города Омска.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Заказчик обязуется прин</w:t>
      </w:r>
      <w:r>
        <w:rPr>
          <w:rFonts w:ascii="Arial" w:hAnsi="Arial" w:cs="Arial"/>
          <w:sz w:val="22"/>
          <w:szCs w:val="22"/>
        </w:rPr>
        <w:t xml:space="preserve">имать </w:t>
      </w:r>
      <w:r>
        <w:rPr>
          <w:rFonts w:ascii="Arial" w:hAnsi="Arial" w:cs="Arial"/>
          <w:sz w:val="22"/>
          <w:szCs w:val="22"/>
        </w:rPr>
        <w:t xml:space="preserve">и опла</w:t>
      </w:r>
      <w:r>
        <w:rPr>
          <w:rFonts w:ascii="Arial" w:hAnsi="Arial" w:cs="Arial"/>
          <w:sz w:val="22"/>
          <w:szCs w:val="22"/>
        </w:rPr>
        <w:t xml:space="preserve">чивать </w:t>
      </w:r>
      <w:r>
        <w:rPr>
          <w:rFonts w:ascii="Arial" w:hAnsi="Arial" w:cs="Arial"/>
          <w:sz w:val="22"/>
          <w:szCs w:val="22"/>
        </w:rPr>
        <w:t xml:space="preserve">оказанные услуги </w:t>
      </w:r>
      <w:r>
        <w:rPr>
          <w:rFonts w:ascii="Arial" w:hAnsi="Arial" w:cs="Arial"/>
          <w:sz w:val="22"/>
          <w:szCs w:val="22"/>
        </w:rPr>
        <w:t xml:space="preserve">в порядке и в сроки, предусмотренные настоящим Договором.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Права и обязанности Сторон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num" w:pos="567" w:leader="none"/>
          <w:tab w:val="clear" w:pos="824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 обяз</w:t>
      </w:r>
      <w:r>
        <w:rPr>
          <w:rFonts w:ascii="Arial" w:hAnsi="Arial" w:cs="Arial"/>
          <w:sz w:val="22"/>
          <w:szCs w:val="22"/>
        </w:rPr>
        <w:t xml:space="preserve">ан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2"/>
          <w:numId w:val="1"/>
        </w:numPr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Оказывать услуги в соответствии с заявками и Приложением №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к Договору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Обеспечить конфиденциальность информации, полученной от Заказчика в ходе оказания 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слуг, конфиденциальность и сохранность документов, полученных или составленных в ходе оказания 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слуг, не раскрывать их содержание третьим лицам без согласия Заказчика, за исключением случаев, предусмотренных законодательством Российской Федерации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Осуществ</w:t>
      </w:r>
      <w:r>
        <w:rPr>
          <w:rFonts w:ascii="Arial" w:hAnsi="Arial" w:cs="Arial"/>
          <w:sz w:val="22"/>
          <w:szCs w:val="22"/>
        </w:rPr>
        <w:t xml:space="preserve">ля</w:t>
      </w:r>
      <w:r>
        <w:rPr>
          <w:rFonts w:ascii="Arial" w:hAnsi="Arial" w:cs="Arial"/>
          <w:sz w:val="22"/>
          <w:szCs w:val="22"/>
        </w:rPr>
        <w:t xml:space="preserve">ть обработку полученных данных и </w:t>
      </w:r>
      <w:r>
        <w:rPr>
          <w:rFonts w:ascii="Arial" w:hAnsi="Arial" w:cs="Arial"/>
          <w:sz w:val="22"/>
          <w:szCs w:val="22"/>
        </w:rPr>
        <w:t xml:space="preserve">предоставлять Заказчику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полученные материалы в соответствии с </w:t>
      </w:r>
      <w:r>
        <w:rPr>
          <w:rFonts w:ascii="Arial" w:hAnsi="Arial" w:cs="Arial"/>
          <w:sz w:val="22"/>
          <w:szCs w:val="22"/>
        </w:rPr>
        <w:t xml:space="preserve">требованиями </w:t>
      </w:r>
      <w:r>
        <w:rPr>
          <w:rFonts w:ascii="Arial" w:hAnsi="Arial" w:cs="Arial"/>
          <w:sz w:val="22"/>
          <w:szCs w:val="22"/>
        </w:rPr>
        <w:t xml:space="preserve">к качеству передаваемых материалов, </w:t>
      </w:r>
      <w:r>
        <w:rPr>
          <w:rFonts w:ascii="Arial" w:hAnsi="Arial" w:cs="Arial"/>
          <w:sz w:val="22"/>
          <w:szCs w:val="22"/>
        </w:rPr>
        <w:t xml:space="preserve">указанным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Приложени</w:t>
      </w:r>
      <w:r>
        <w:rPr>
          <w:rFonts w:ascii="Arial" w:hAnsi="Arial" w:cs="Arial"/>
          <w:sz w:val="22"/>
          <w:szCs w:val="22"/>
        </w:rPr>
        <w:t xml:space="preserve">и №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к настоящему Договору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 также </w:t>
      </w:r>
      <w:r>
        <w:rPr>
          <w:rFonts w:ascii="Arial" w:hAnsi="Arial" w:cs="Arial"/>
          <w:sz w:val="22"/>
          <w:szCs w:val="22"/>
        </w:rPr>
        <w:t xml:space="preserve">отчет</w:t>
      </w:r>
      <w:r>
        <w:rPr>
          <w:rFonts w:ascii="Arial" w:hAnsi="Arial" w:cs="Arial"/>
          <w:sz w:val="22"/>
          <w:szCs w:val="22"/>
        </w:rPr>
        <w:t xml:space="preserve">ные документы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z w:val="22"/>
          <w:szCs w:val="22"/>
        </w:rPr>
        <w:t xml:space="preserve"> соответствии с </w:t>
      </w:r>
      <w:r>
        <w:rPr>
          <w:rFonts w:ascii="Arial" w:hAnsi="Arial" w:cs="Arial"/>
          <w:sz w:val="22"/>
          <w:szCs w:val="22"/>
        </w:rPr>
        <w:t xml:space="preserve">порядком, </w:t>
      </w:r>
      <w:r>
        <w:rPr>
          <w:rFonts w:ascii="Arial" w:hAnsi="Arial" w:cs="Arial"/>
          <w:sz w:val="22"/>
          <w:szCs w:val="22"/>
        </w:rPr>
        <w:t xml:space="preserve">установленны</w:t>
      </w:r>
      <w:r>
        <w:rPr>
          <w:rFonts w:ascii="Arial" w:hAnsi="Arial" w:cs="Arial"/>
          <w:sz w:val="22"/>
          <w:szCs w:val="22"/>
        </w:rPr>
        <w:t xml:space="preserve">м </w:t>
      </w:r>
      <w:r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 xml:space="preserve">настоящ</w:t>
      </w:r>
      <w:r>
        <w:rPr>
          <w:rFonts w:ascii="Arial" w:hAnsi="Arial" w:cs="Arial"/>
          <w:sz w:val="22"/>
          <w:szCs w:val="22"/>
        </w:rPr>
        <w:t xml:space="preserve">е</w:t>
      </w:r>
      <w:r>
        <w:rPr>
          <w:rFonts w:ascii="Arial" w:hAnsi="Arial" w:cs="Arial"/>
          <w:sz w:val="22"/>
          <w:szCs w:val="22"/>
        </w:rPr>
        <w:t xml:space="preserve">м Договор</w:t>
      </w:r>
      <w:r>
        <w:rPr>
          <w:rFonts w:ascii="Arial" w:hAnsi="Arial" w:cs="Arial"/>
          <w:sz w:val="22"/>
          <w:szCs w:val="22"/>
        </w:rPr>
        <w:t xml:space="preserve">е.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Создать на </w:t>
      </w:r>
      <w:r>
        <w:rPr>
          <w:rFonts w:ascii="Arial" w:hAnsi="Arial" w:cs="Arial"/>
          <w:sz w:val="22"/>
          <w:szCs w:val="22"/>
        </w:rPr>
        <w:t xml:space="preserve">собственном </w:t>
      </w:r>
      <w:r>
        <w:rPr>
          <w:rFonts w:ascii="Arial" w:hAnsi="Arial" w:cs="Arial"/>
          <w:sz w:val="22"/>
          <w:szCs w:val="22"/>
        </w:rPr>
        <w:t xml:space="preserve">интернет</w:t>
      </w:r>
      <w:r>
        <w:rPr>
          <w:rFonts w:ascii="Arial" w:hAnsi="Arial" w:cs="Arial"/>
          <w:sz w:val="22"/>
          <w:szCs w:val="22"/>
        </w:rPr>
        <w:t xml:space="preserve">-портале</w:t>
      </w:r>
      <w:r>
        <w:rPr>
          <w:rStyle w:val="807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(далее – Интернет-портал)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Личный кабинет Заказчика и </w:t>
      </w:r>
      <w:r>
        <w:rPr>
          <w:rFonts w:ascii="Arial" w:hAnsi="Arial" w:cs="Arial"/>
          <w:b/>
          <w:bCs/>
          <w:sz w:val="22"/>
          <w:szCs w:val="22"/>
        </w:rPr>
        <w:t xml:space="preserve">базу </w:t>
      </w:r>
      <w:r>
        <w:rPr>
          <w:rFonts w:ascii="Arial" w:hAnsi="Arial" w:cs="Arial"/>
          <w:b/>
          <w:bCs/>
          <w:sz w:val="22"/>
          <w:szCs w:val="22"/>
        </w:rPr>
        <w:t xml:space="preserve">данных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анкет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проверяемых подразделений и обеспечить к ней круглосуточный </w:t>
      </w:r>
      <w:r>
        <w:rPr>
          <w:rFonts w:ascii="Arial" w:hAnsi="Arial" w:cs="Arial"/>
          <w:sz w:val="22"/>
          <w:szCs w:val="22"/>
          <w:lang w:val="en-US"/>
        </w:rPr>
        <w:t xml:space="preserve">on</w:t>
      </w:r>
      <w:r>
        <w:rPr>
          <w:rFonts w:ascii="Arial" w:hAnsi="Arial" w:cs="Arial"/>
          <w:sz w:val="22"/>
          <w:szCs w:val="22"/>
        </w:rPr>
        <w:t xml:space="preserve">-</w:t>
      </w:r>
      <w:r>
        <w:rPr>
          <w:rFonts w:ascii="Arial" w:hAnsi="Arial" w:cs="Arial"/>
          <w:sz w:val="22"/>
          <w:szCs w:val="22"/>
          <w:lang w:val="en-US"/>
        </w:rPr>
        <w:t xml:space="preserve">line</w:t>
      </w:r>
      <w:r>
        <w:rPr>
          <w:rFonts w:ascii="Arial" w:hAnsi="Arial" w:cs="Arial"/>
          <w:sz w:val="22"/>
          <w:szCs w:val="22"/>
        </w:rPr>
        <w:t xml:space="preserve"> доступ Заказчика.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Обеспечить Заказчику возможность корректировать данные в анкетах проверяемых подразделений </w:t>
      </w:r>
      <w:r>
        <w:rPr>
          <w:rFonts w:ascii="Arial" w:hAnsi="Arial" w:cs="Arial"/>
          <w:b/>
          <w:bCs/>
          <w:sz w:val="22"/>
          <w:szCs w:val="22"/>
        </w:rPr>
        <w:t xml:space="preserve">в Личном кабинете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Отслеживать бесперебойную работу Интернет-портала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Личного кабинета</w:t>
      </w:r>
      <w:r>
        <w:rPr>
          <w:rFonts w:ascii="Arial" w:hAnsi="Arial" w:cs="Arial"/>
          <w:sz w:val="22"/>
          <w:szCs w:val="22"/>
        </w:rPr>
        <w:t xml:space="preserve"> и корректность выгружаемой отчетности в формате Excel и своевременно информировать Заказчика о сбоях и затруднениях в работе Интернет-портала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Производить настройки Интернет-портала</w:t>
      </w:r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b/>
          <w:bCs/>
          <w:sz w:val="22"/>
          <w:szCs w:val="22"/>
        </w:rPr>
        <w:t xml:space="preserve">Личного кабинета</w:t>
      </w:r>
      <w:r>
        <w:rPr>
          <w:rFonts w:ascii="Arial" w:hAnsi="Arial" w:cs="Arial"/>
          <w:sz w:val="22"/>
          <w:szCs w:val="22"/>
        </w:rPr>
        <w:t xml:space="preserve"> в соответствии с </w:t>
      </w:r>
      <w:r>
        <w:rPr>
          <w:rFonts w:ascii="Arial" w:hAnsi="Arial" w:cs="Arial"/>
          <w:sz w:val="22"/>
          <w:szCs w:val="22"/>
        </w:rPr>
        <w:t xml:space="preserve">информацией и </w:t>
      </w:r>
      <w:r>
        <w:rPr>
          <w:rFonts w:ascii="Arial" w:hAnsi="Arial" w:cs="Arial"/>
          <w:sz w:val="22"/>
          <w:szCs w:val="22"/>
        </w:rPr>
        <w:t xml:space="preserve">документами, указанными в </w:t>
      </w:r>
      <w:r>
        <w:rPr>
          <w:rFonts w:ascii="Arial" w:hAnsi="Arial" w:cs="Arial"/>
          <w:sz w:val="22"/>
          <w:szCs w:val="22"/>
        </w:rPr>
        <w:t xml:space="preserve">п</w:t>
      </w:r>
      <w:r>
        <w:rPr>
          <w:rFonts w:ascii="Arial" w:hAnsi="Arial" w:cs="Arial"/>
          <w:sz w:val="22"/>
          <w:szCs w:val="22"/>
        </w:rPr>
        <w:t xml:space="preserve">п</w:t>
      </w:r>
      <w:r>
        <w:rPr>
          <w:rFonts w:ascii="Arial" w:hAnsi="Arial" w:cs="Arial"/>
          <w:sz w:val="22"/>
          <w:szCs w:val="22"/>
        </w:rPr>
        <w:t xml:space="preserve">. 2.2.1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настоящего </w:t>
      </w:r>
      <w:r>
        <w:rPr>
          <w:rFonts w:ascii="Arial" w:hAnsi="Arial" w:cs="Arial"/>
          <w:sz w:val="22"/>
          <w:szCs w:val="22"/>
        </w:rPr>
        <w:t xml:space="preserve">Договора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в течение 7 (семи) рабочих дней с даты передачи документов Заказчиком.</w:t>
      </w:r>
      <w:bookmarkStart w:id="2" w:name="_Hlk100760949"/>
      <w:r/>
      <w:r>
        <w:rPr>
          <w:rFonts w:ascii="Arial" w:hAnsi="Arial" w:cs="Arial"/>
          <w:sz w:val="22"/>
          <w:szCs w:val="22"/>
        </w:rPr>
      </w:r>
    </w:p>
    <w:p>
      <w:pPr>
        <w:pStyle w:val="782"/>
        <w:ind w:left="1260"/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tabs>
          <w:tab w:val="left" w:pos="567" w:leader="none"/>
        </w:tabs>
        <w:rPr>
          <w:rFonts w:ascii="Arial" w:hAnsi="Arial" w:cs="Arial"/>
          <w:bCs/>
          <w:sz w:val="22"/>
          <w:szCs w:val="22"/>
        </w:rPr>
      </w:pPr>
      <w:r/>
      <w:bookmarkStart w:id="3" w:name="_Hlk114659721"/>
      <w:r>
        <w:rPr>
          <w:rFonts w:ascii="Arial" w:hAnsi="Arial" w:cs="Arial"/>
          <w:bCs/>
          <w:color w:val="000000"/>
          <w:sz w:val="22"/>
          <w:szCs w:val="22"/>
        </w:rPr>
        <w:t xml:space="preserve">Исполнитель гарантирует, что:</w:t>
      </w:r>
      <w:r>
        <w:rPr>
          <w:rFonts w:ascii="Arial" w:hAnsi="Arial" w:cs="Arial"/>
          <w:bCs/>
          <w:sz w:val="22"/>
          <w:szCs w:val="22"/>
        </w:rPr>
      </w:r>
    </w:p>
    <w:p>
      <w:pPr>
        <w:pStyle w:val="813"/>
        <w:numPr>
          <w:ilvl w:val="0"/>
          <w:numId w:val="12"/>
        </w:numPr>
        <w:ind w:left="284"/>
        <w:jc w:val="both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методы и формы оказания услуг/выполнения работ, также, как и применяемые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</w:t>
      </w:r>
      <w:r>
        <w:rPr>
          <w:rFonts w:ascii="Arial" w:hAnsi="Arial" w:cs="Arial"/>
          <w:color w:val="000000"/>
          <w:sz w:val="22"/>
          <w:szCs w:val="22"/>
        </w:rPr>
        <w:t xml:space="preserve">, в том числе</w:t>
      </w:r>
      <w:r>
        <w:rPr>
          <w:rFonts w:ascii="Arial" w:hAnsi="Arial" w:cs="Arial"/>
          <w:color w:val="000000"/>
          <w:sz w:val="22"/>
          <w:szCs w:val="22"/>
        </w:rPr>
        <w:t xml:space="preserve"> о защите персональных данных, об интеллектуальной собственности</w:t>
      </w:r>
      <w:r>
        <w:rPr>
          <w:rFonts w:ascii="Arial" w:hAnsi="Arial" w:cs="Arial"/>
          <w:color w:val="000000"/>
          <w:sz w:val="22"/>
          <w:szCs w:val="22"/>
        </w:rPr>
        <w:t xml:space="preserve">,</w:t>
      </w:r>
      <w:r>
        <w:rPr>
          <w:rFonts w:ascii="Arial" w:hAnsi="Arial" w:cs="Arial"/>
          <w:color w:val="000000"/>
          <w:sz w:val="22"/>
          <w:szCs w:val="22"/>
        </w:rPr>
        <w:t xml:space="preserve"> и других нормативно-правовых актов;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813"/>
        <w:numPr>
          <w:ilvl w:val="0"/>
          <w:numId w:val="12"/>
        </w:numPr>
        <w:ind w:left="284"/>
        <w:jc w:val="both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процессе оказания услуг/выполнения работ не будут использованы запрещенные или ограниченные к использованию методы и информация;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813"/>
        <w:numPr>
          <w:ilvl w:val="0"/>
          <w:numId w:val="12"/>
        </w:numPr>
        <w:ind w:left="284"/>
        <w:jc w:val="both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выполнение Исполнителем обязательств по настоящему Договору не приведет к наруш</w:t>
      </w:r>
      <w:r>
        <w:rPr>
          <w:rFonts w:ascii="Arial" w:hAnsi="Arial" w:cs="Arial"/>
          <w:color w:val="000000"/>
          <w:sz w:val="22"/>
          <w:szCs w:val="22"/>
        </w:rPr>
        <w:t xml:space="preserve">ению авторских, смежных или любых других прав третьих лиц, включая гарантию наличия согласия на обработку персональных данных лиц, информация о которых может как использоваться при оказании услуг/выполнении работ, так и содержаться в отчётной документации;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813"/>
        <w:numPr>
          <w:ilvl w:val="0"/>
          <w:numId w:val="12"/>
        </w:numPr>
        <w:ind w:left="284"/>
        <w:jc w:val="both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 Исполнителя имеется необходимое для качественного и своевременного выполнения работ по настоящему Договору количество персонала, оборудования, ПО и иных ресурсов.</w:t>
      </w:r>
      <w:bookmarkEnd w:id="2"/>
      <w:r/>
      <w:bookmarkEnd w:id="3"/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num" w:pos="567" w:leader="none"/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Заказчик обяз</w:t>
      </w:r>
      <w:r>
        <w:rPr>
          <w:rFonts w:ascii="Arial" w:hAnsi="Arial" w:cs="Arial"/>
          <w:sz w:val="22"/>
          <w:szCs w:val="22"/>
        </w:rPr>
        <w:t xml:space="preserve">ан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ind w:left="0" w:firstLine="567"/>
        <w:tabs>
          <w:tab w:val="left" w:pos="567" w:leader="none"/>
          <w:tab w:val="clear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Одновременно </w:t>
      </w:r>
      <w:r>
        <w:rPr>
          <w:rFonts w:ascii="Arial" w:hAnsi="Arial" w:cs="Arial"/>
          <w:sz w:val="22"/>
          <w:szCs w:val="22"/>
        </w:rPr>
        <w:t xml:space="preserve">с каждой заявкой</w:t>
      </w:r>
      <w:r>
        <w:rPr>
          <w:rFonts w:ascii="Arial" w:hAnsi="Arial" w:cs="Arial"/>
          <w:sz w:val="22"/>
          <w:szCs w:val="22"/>
        </w:rPr>
        <w:t xml:space="preserve"> пред</w:t>
      </w:r>
      <w:r>
        <w:rPr>
          <w:rFonts w:ascii="Arial" w:hAnsi="Arial" w:cs="Arial"/>
          <w:sz w:val="22"/>
          <w:szCs w:val="22"/>
        </w:rPr>
        <w:t xml:space="preserve">ост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вля</w:t>
      </w:r>
      <w:r>
        <w:rPr>
          <w:rFonts w:ascii="Arial" w:hAnsi="Arial" w:cs="Arial"/>
          <w:sz w:val="22"/>
          <w:szCs w:val="22"/>
        </w:rPr>
        <w:t xml:space="preserve">ть Исполнителю </w:t>
      </w:r>
      <w:r>
        <w:rPr>
          <w:rFonts w:ascii="Arial" w:hAnsi="Arial" w:cs="Arial"/>
          <w:sz w:val="22"/>
          <w:szCs w:val="22"/>
        </w:rPr>
        <w:t xml:space="preserve">информацию и </w:t>
      </w:r>
      <w:r>
        <w:rPr>
          <w:rFonts w:ascii="Arial" w:hAnsi="Arial" w:cs="Arial"/>
          <w:sz w:val="22"/>
          <w:szCs w:val="22"/>
        </w:rPr>
        <w:t xml:space="preserve">документы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необходимые для оказания услуг по настоящему Договору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а именно:</w:t>
      </w:r>
      <w:r>
        <w:rPr>
          <w:rFonts w:ascii="Arial" w:hAnsi="Arial" w:cs="Arial"/>
          <w:sz w:val="22"/>
          <w:szCs w:val="22"/>
        </w:rPr>
      </w:r>
    </w:p>
    <w:p>
      <w:pPr>
        <w:pStyle w:val="798"/>
        <w:numPr>
          <w:ilvl w:val="0"/>
          <w:numId w:val="3"/>
        </w:numPr>
        <w:ind w:left="0" w:firstLine="567"/>
        <w:jc w:val="both"/>
        <w:tabs>
          <w:tab w:val="left" w:pos="426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адресную программу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соответствующих </w:t>
      </w:r>
      <w:r>
        <w:rPr>
          <w:rFonts w:ascii="Arial" w:hAnsi="Arial" w:cs="Arial"/>
          <w:sz w:val="22"/>
          <w:szCs w:val="22"/>
        </w:rPr>
        <w:t xml:space="preserve">подразделений</w:t>
      </w:r>
      <w:r>
        <w:rPr>
          <w:rFonts w:ascii="Arial" w:hAnsi="Arial" w:cs="Arial"/>
          <w:sz w:val="22"/>
          <w:szCs w:val="22"/>
        </w:rPr>
        <w:t xml:space="preserve"> Заказчика;</w:t>
      </w:r>
      <w:r>
        <w:rPr>
          <w:rFonts w:ascii="Arial" w:hAnsi="Arial" w:cs="Arial"/>
          <w:sz w:val="22"/>
          <w:szCs w:val="22"/>
        </w:rPr>
      </w:r>
    </w:p>
    <w:p>
      <w:pPr>
        <w:pStyle w:val="798"/>
        <w:numPr>
          <w:ilvl w:val="0"/>
          <w:numId w:val="3"/>
        </w:numPr>
        <w:ind w:left="0" w:firstLine="567"/>
        <w:jc w:val="both"/>
        <w:tabs>
          <w:tab w:val="left" w:pos="426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легенды для проведения контрольных </w:t>
      </w:r>
      <w:r>
        <w:rPr>
          <w:rFonts w:ascii="Arial" w:hAnsi="Arial" w:cs="Arial"/>
          <w:sz w:val="22"/>
          <w:szCs w:val="22"/>
        </w:rPr>
        <w:t xml:space="preserve">проверо</w:t>
      </w:r>
      <w:r>
        <w:rPr>
          <w:rFonts w:ascii="Arial" w:hAnsi="Arial" w:cs="Arial"/>
          <w:sz w:val="22"/>
          <w:szCs w:val="22"/>
        </w:rPr>
        <w:t xml:space="preserve">к</w:t>
      </w:r>
      <w:r>
        <w:rPr>
          <w:rFonts w:ascii="Arial" w:hAnsi="Arial" w:cs="Arial"/>
          <w:sz w:val="22"/>
          <w:szCs w:val="22"/>
        </w:rPr>
        <w:t xml:space="preserve"> с указанием </w:t>
      </w:r>
      <w:r>
        <w:rPr>
          <w:rFonts w:ascii="Arial" w:hAnsi="Arial" w:cs="Arial"/>
          <w:sz w:val="22"/>
          <w:szCs w:val="22"/>
        </w:rPr>
        <w:t xml:space="preserve">подразделений</w:t>
      </w:r>
      <w:r>
        <w:rPr>
          <w:rFonts w:ascii="Arial" w:hAnsi="Arial" w:cs="Arial"/>
          <w:sz w:val="22"/>
          <w:szCs w:val="22"/>
        </w:rPr>
        <w:t xml:space="preserve">, для которых применимы соответствующие легенды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</w:p>
    <w:p>
      <w:pPr>
        <w:pStyle w:val="798"/>
        <w:numPr>
          <w:ilvl w:val="0"/>
          <w:numId w:val="3"/>
        </w:numPr>
        <w:ind w:left="0" w:firstLine="567"/>
        <w:jc w:val="both"/>
        <w:tabs>
          <w:tab w:val="left" w:pos="709" w:leader="none"/>
          <w:tab w:val="left" w:pos="113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руководств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(инструкции)</w:t>
      </w:r>
      <w:r>
        <w:rPr>
          <w:rFonts w:ascii="Arial" w:hAnsi="Arial" w:cs="Arial"/>
          <w:sz w:val="22"/>
          <w:szCs w:val="22"/>
        </w:rPr>
        <w:t xml:space="preserve"> для проведения контрольных </w:t>
      </w:r>
      <w:r>
        <w:rPr>
          <w:rFonts w:ascii="Arial" w:hAnsi="Arial" w:cs="Arial"/>
          <w:sz w:val="22"/>
          <w:szCs w:val="22"/>
        </w:rPr>
        <w:t xml:space="preserve">п</w:t>
      </w:r>
      <w:r>
        <w:rPr>
          <w:rFonts w:ascii="Arial" w:hAnsi="Arial" w:cs="Arial"/>
          <w:sz w:val="22"/>
          <w:szCs w:val="22"/>
        </w:rPr>
        <w:t xml:space="preserve">ровер</w:t>
      </w:r>
      <w:r>
        <w:rPr>
          <w:rFonts w:ascii="Arial" w:hAnsi="Arial" w:cs="Arial"/>
          <w:sz w:val="22"/>
          <w:szCs w:val="22"/>
        </w:rPr>
        <w:t xml:space="preserve">ок.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ind w:left="0" w:firstLine="567"/>
        <w:widowControl w:val="off"/>
        <w:tabs>
          <w:tab w:val="clear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z w:val="22"/>
          <w:szCs w:val="22"/>
        </w:rPr>
        <w:t xml:space="preserve">существлять </w:t>
      </w:r>
      <w:r>
        <w:rPr>
          <w:rFonts w:ascii="Arial" w:hAnsi="Arial" w:cs="Arial"/>
          <w:sz w:val="22"/>
          <w:szCs w:val="22"/>
        </w:rPr>
        <w:t xml:space="preserve">приемку </w:t>
      </w:r>
      <w:r>
        <w:rPr>
          <w:rFonts w:ascii="Arial" w:hAnsi="Arial" w:cs="Arial"/>
          <w:sz w:val="22"/>
          <w:szCs w:val="22"/>
        </w:rPr>
        <w:t xml:space="preserve">оказанных </w:t>
      </w:r>
      <w:r>
        <w:rPr>
          <w:rFonts w:ascii="Arial" w:hAnsi="Arial" w:cs="Arial"/>
          <w:sz w:val="22"/>
          <w:szCs w:val="22"/>
        </w:rPr>
        <w:t xml:space="preserve">Исполнителем </w:t>
      </w:r>
      <w:r>
        <w:rPr>
          <w:rFonts w:ascii="Arial" w:hAnsi="Arial" w:cs="Arial"/>
          <w:sz w:val="22"/>
          <w:szCs w:val="22"/>
        </w:rPr>
        <w:t xml:space="preserve">услуг в п</w:t>
      </w:r>
      <w:r>
        <w:rPr>
          <w:rFonts w:ascii="Arial" w:hAnsi="Arial" w:cs="Arial"/>
          <w:sz w:val="22"/>
          <w:szCs w:val="22"/>
        </w:rPr>
        <w:t xml:space="preserve">орядке, указанном в </w:t>
      </w:r>
      <w:r>
        <w:rPr>
          <w:rFonts w:ascii="Arial" w:hAnsi="Arial" w:cs="Arial"/>
          <w:sz w:val="22"/>
          <w:szCs w:val="22"/>
        </w:rPr>
        <w:t xml:space="preserve">разделе 5 </w:t>
      </w:r>
      <w:r>
        <w:rPr>
          <w:rFonts w:ascii="Arial" w:hAnsi="Arial" w:cs="Arial"/>
          <w:sz w:val="22"/>
          <w:szCs w:val="22"/>
        </w:rPr>
        <w:t xml:space="preserve">настоящего Договора.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ind w:left="0" w:firstLine="567"/>
        <w:tabs>
          <w:tab w:val="clear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Своевременно о</w:t>
      </w:r>
      <w:r>
        <w:rPr>
          <w:rFonts w:ascii="Arial" w:hAnsi="Arial" w:cs="Arial"/>
          <w:sz w:val="22"/>
          <w:szCs w:val="22"/>
        </w:rPr>
        <w:t xml:space="preserve">пла</w:t>
      </w:r>
      <w:r>
        <w:rPr>
          <w:rFonts w:ascii="Arial" w:hAnsi="Arial" w:cs="Arial"/>
          <w:sz w:val="22"/>
          <w:szCs w:val="22"/>
        </w:rPr>
        <w:t xml:space="preserve">чива</w:t>
      </w:r>
      <w:r>
        <w:rPr>
          <w:rFonts w:ascii="Arial" w:hAnsi="Arial" w:cs="Arial"/>
          <w:sz w:val="22"/>
          <w:szCs w:val="22"/>
        </w:rPr>
        <w:t xml:space="preserve">ть </w:t>
      </w:r>
      <w:r>
        <w:rPr>
          <w:rFonts w:ascii="Arial" w:hAnsi="Arial" w:cs="Arial"/>
          <w:sz w:val="22"/>
          <w:szCs w:val="22"/>
        </w:rPr>
        <w:t xml:space="preserve">Исполнителю </w:t>
      </w:r>
      <w:r>
        <w:rPr>
          <w:rFonts w:ascii="Arial" w:hAnsi="Arial" w:cs="Arial"/>
          <w:sz w:val="22"/>
          <w:szCs w:val="22"/>
        </w:rPr>
        <w:t xml:space="preserve">услуги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разме</w:t>
      </w:r>
      <w:r>
        <w:rPr>
          <w:rFonts w:ascii="Arial" w:hAnsi="Arial" w:cs="Arial"/>
          <w:sz w:val="22"/>
          <w:szCs w:val="22"/>
        </w:rPr>
        <w:t xml:space="preserve">ре и в сроки, предусмотренные в </w:t>
      </w:r>
      <w:r>
        <w:rPr>
          <w:rFonts w:ascii="Arial" w:hAnsi="Arial" w:cs="Arial"/>
          <w:sz w:val="22"/>
          <w:szCs w:val="22"/>
        </w:rPr>
        <w:t xml:space="preserve">разделе 3 настоящего Договора.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num" w:pos="567" w:leader="none"/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 вправе: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ind w:left="709"/>
        <w:widowControl w:val="off"/>
        <w:tabs>
          <w:tab w:val="clear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Привлекать </w:t>
      </w:r>
      <w:r>
        <w:rPr>
          <w:rFonts w:ascii="Arial" w:hAnsi="Arial" w:cs="Arial"/>
          <w:sz w:val="22"/>
          <w:szCs w:val="22"/>
        </w:rPr>
        <w:t xml:space="preserve">по согласованию с Заказчиком третьих лиц для исполнения обязательств по настоящему Договору. В случа</w:t>
      </w:r>
      <w:r>
        <w:rPr>
          <w:rFonts w:ascii="Arial" w:hAnsi="Arial" w:cs="Arial"/>
          <w:sz w:val="22"/>
          <w:szCs w:val="22"/>
        </w:rPr>
        <w:t xml:space="preserve">е привлечения третьих лиц к исполнению своих обязательств по настоящему Договору Исполнитель обязуется заключить с ними соглашение о конфиденциальности на условиях, соответствующих требованиям к обеспечению конфиденциальности сведений Заказчика, указанным </w:t>
      </w:r>
      <w:r>
        <w:rPr>
          <w:rFonts w:ascii="Arial" w:hAnsi="Arial" w:cs="Arial"/>
          <w:b/>
          <w:bCs/>
          <w:sz w:val="22"/>
          <w:szCs w:val="22"/>
        </w:rPr>
        <w:t xml:space="preserve">в Соглашении о конфиденциальности, упомянутом в п. 6.1</w:t>
      </w:r>
      <w:r>
        <w:rPr>
          <w:rFonts w:ascii="Arial" w:hAnsi="Arial" w:cs="Arial"/>
          <w:sz w:val="22"/>
          <w:szCs w:val="22"/>
        </w:rPr>
        <w:t xml:space="preserve"> настоящего Договора. Исполнитель несет перед Заказчиком полную ответственность за действия или бездействие привлеченных им третьих лиц как за свои собственные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ind w:left="709"/>
        <w:widowControl w:val="off"/>
        <w:tabs>
          <w:tab w:val="clear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Отказаться от исполнения обязательств по настоящему Договору при условии полного возмещения Заказчику убытков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течение 10 (десяти) рабочих дней с даты получения уведомления Заказчика с расчетом сумм убытков. Об отказе от исполнения обязательств по настоящему Договору Исполнитель письменно уведомляет Заказчика за 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(десять) рабочих дней до </w:t>
      </w:r>
      <w:r>
        <w:rPr>
          <w:rFonts w:ascii="Arial" w:hAnsi="Arial" w:cs="Arial"/>
          <w:sz w:val="22"/>
          <w:szCs w:val="22"/>
        </w:rPr>
        <w:t xml:space="preserve">прекращения  </w:t>
      </w:r>
      <w:r>
        <w:rPr>
          <w:rFonts w:ascii="Arial" w:hAnsi="Arial" w:cs="Arial"/>
          <w:sz w:val="22"/>
          <w:szCs w:val="22"/>
        </w:rPr>
        <w:t xml:space="preserve"> настоящего Договора.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709" w:hanging="709"/>
        <w:tabs>
          <w:tab w:val="num" w:pos="567" w:leader="none"/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Заказчик вправе: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ind w:left="709"/>
        <w:widowControl w:val="off"/>
        <w:tabs>
          <w:tab w:val="clear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Контролировать ход и качество оказываемых Исполнителем услуг, не вмешиваясь в </w:t>
      </w:r>
      <w:r>
        <w:rPr>
          <w:rFonts w:ascii="Arial" w:hAnsi="Arial" w:cs="Arial"/>
          <w:sz w:val="22"/>
          <w:szCs w:val="22"/>
        </w:rPr>
        <w:t xml:space="preserve">его </w:t>
      </w:r>
      <w:r>
        <w:rPr>
          <w:rFonts w:ascii="Arial" w:hAnsi="Arial" w:cs="Arial"/>
          <w:sz w:val="22"/>
          <w:szCs w:val="22"/>
        </w:rPr>
        <w:t xml:space="preserve">деятельность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ind w:left="709"/>
        <w:widowControl w:val="off"/>
        <w:tabs>
          <w:tab w:val="clear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Отказаться от </w:t>
      </w:r>
      <w:r>
        <w:rPr>
          <w:rFonts w:ascii="Arial" w:hAnsi="Arial" w:cs="Arial"/>
          <w:sz w:val="22"/>
          <w:szCs w:val="22"/>
        </w:rPr>
        <w:t xml:space="preserve">исполнения </w:t>
      </w:r>
      <w:r>
        <w:rPr>
          <w:rFonts w:ascii="Arial" w:hAnsi="Arial" w:cs="Arial"/>
          <w:sz w:val="22"/>
          <w:szCs w:val="22"/>
        </w:rPr>
        <w:t xml:space="preserve">настоящ</w:t>
      </w:r>
      <w:r>
        <w:rPr>
          <w:rFonts w:ascii="Arial" w:hAnsi="Arial" w:cs="Arial"/>
          <w:sz w:val="22"/>
          <w:szCs w:val="22"/>
        </w:rPr>
        <w:t xml:space="preserve">его </w:t>
      </w:r>
      <w:r>
        <w:rPr>
          <w:rFonts w:ascii="Arial" w:hAnsi="Arial" w:cs="Arial"/>
          <w:sz w:val="22"/>
          <w:szCs w:val="22"/>
        </w:rPr>
        <w:t xml:space="preserve">Договор</w:t>
      </w:r>
      <w:r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 xml:space="preserve">до окончания срока, в том числе по причине принятия Заказчиком решения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прекращении</w:t>
      </w:r>
      <w:r>
        <w:rPr>
          <w:rFonts w:ascii="Arial" w:hAnsi="Arial" w:cs="Arial"/>
          <w:sz w:val="22"/>
          <w:szCs w:val="22"/>
        </w:rPr>
        <w:t xml:space="preserve"> оказания услуг</w:t>
      </w:r>
      <w:r>
        <w:rPr>
          <w:rFonts w:ascii="Arial" w:hAnsi="Arial" w:cs="Arial"/>
          <w:sz w:val="22"/>
          <w:szCs w:val="22"/>
        </w:rPr>
        <w:t xml:space="preserve">, при </w:t>
      </w:r>
      <w:r>
        <w:rPr>
          <w:rFonts w:ascii="Arial" w:hAnsi="Arial" w:cs="Arial"/>
          <w:sz w:val="22"/>
          <w:szCs w:val="22"/>
        </w:rPr>
        <w:t xml:space="preserve">условии оплаты Исполнителю фактически понесенных им расходов, которые должны быть документально подтверждены. </w:t>
      </w:r>
      <w:r>
        <w:rPr>
          <w:rFonts w:ascii="Arial" w:hAnsi="Arial" w:cs="Arial"/>
          <w:sz w:val="22"/>
          <w:szCs w:val="22"/>
        </w:rPr>
        <w:t xml:space="preserve">Об отказе от исполнения </w:t>
      </w:r>
      <w:r>
        <w:rPr>
          <w:rFonts w:ascii="Arial" w:hAnsi="Arial" w:cs="Arial"/>
          <w:sz w:val="22"/>
          <w:szCs w:val="22"/>
        </w:rPr>
        <w:t xml:space="preserve">настоящего Договора Заказчик письменно уведомляет Исполнителя за 10 (десять) рабочих дней до</w:t>
      </w:r>
      <w:r>
        <w:rPr>
          <w:rFonts w:ascii="Arial" w:hAnsi="Arial" w:cs="Arial"/>
          <w:sz w:val="22"/>
          <w:szCs w:val="22"/>
        </w:rPr>
        <w:t xml:space="preserve"> прекращения </w:t>
      </w:r>
      <w:r>
        <w:rPr>
          <w:rFonts w:ascii="Arial" w:hAnsi="Arial" w:cs="Arial"/>
          <w:sz w:val="22"/>
          <w:szCs w:val="22"/>
        </w:rPr>
        <w:t xml:space="preserve">настоящего Договора.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Стоимость услуг</w:t>
      </w:r>
      <w:r>
        <w:rPr>
          <w:rFonts w:ascii="Arial" w:hAnsi="Arial" w:cs="Arial"/>
          <w:b/>
          <w:sz w:val="22"/>
          <w:szCs w:val="22"/>
        </w:rPr>
        <w:t xml:space="preserve"> и порядок расчетов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Общая стоимость услуг </w:t>
      </w:r>
      <w:r>
        <w:rPr>
          <w:rFonts w:ascii="Arial" w:hAnsi="Arial" w:cs="Arial"/>
          <w:sz w:val="22"/>
          <w:szCs w:val="22"/>
        </w:rPr>
        <w:t xml:space="preserve">п</w:t>
      </w:r>
      <w:r>
        <w:rPr>
          <w:rFonts w:ascii="Arial" w:hAnsi="Arial" w:cs="Arial"/>
          <w:sz w:val="22"/>
          <w:szCs w:val="22"/>
        </w:rPr>
        <w:t xml:space="preserve">о Договор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 может превышать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_________________________________________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рубл</w:t>
      </w:r>
      <w:r>
        <w:rPr>
          <w:rFonts w:ascii="Arial" w:hAnsi="Arial" w:cs="Arial"/>
          <w:sz w:val="22"/>
          <w:szCs w:val="22"/>
        </w:rPr>
        <w:t xml:space="preserve">ей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 копеек, </w:t>
      </w:r>
      <w:r>
        <w:rPr>
          <w:rFonts w:ascii="Arial" w:hAnsi="Arial" w:cs="Arial"/>
          <w:i/>
          <w:iCs/>
          <w:sz w:val="22"/>
          <w:szCs w:val="22"/>
        </w:rPr>
        <w:t xml:space="preserve">включая</w:t>
      </w:r>
      <w:r>
        <w:rPr>
          <w:rFonts w:ascii="Arial" w:hAnsi="Arial" w:cs="Arial"/>
          <w:i/>
          <w:iCs/>
          <w:sz w:val="22"/>
          <w:szCs w:val="22"/>
        </w:rPr>
        <w:t xml:space="preserve"> НДС </w:t>
      </w:r>
      <w:r>
        <w:rPr>
          <w:rFonts w:ascii="Arial" w:hAnsi="Arial" w:cs="Arial"/>
          <w:i/>
          <w:iCs/>
          <w:sz w:val="22"/>
          <w:szCs w:val="22"/>
        </w:rPr>
        <w:t xml:space="preserve">(20%) </w:t>
      </w: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>
        <w:rPr>
          <w:rFonts w:ascii="Arial" w:hAnsi="Arial" w:cs="Arial"/>
          <w:i/>
          <w:iCs/>
          <w:sz w:val="22"/>
          <w:szCs w:val="22"/>
        </w:rPr>
        <w:t xml:space="preserve">______________________</w:t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sz w:val="22"/>
          <w:szCs w:val="22"/>
        </w:rPr>
        <w:t xml:space="preserve">________________________________________</w:t>
      </w:r>
      <w:r>
        <w:rPr>
          <w:rFonts w:ascii="Arial" w:hAnsi="Arial" w:cs="Arial"/>
          <w:i/>
          <w:iCs/>
          <w:sz w:val="22"/>
          <w:szCs w:val="22"/>
        </w:rPr>
        <w:t xml:space="preserve">) рублей </w:t>
      </w:r>
      <w:r>
        <w:rPr>
          <w:rFonts w:ascii="Arial" w:hAnsi="Arial" w:cs="Arial"/>
          <w:i/>
          <w:iCs/>
          <w:sz w:val="22"/>
          <w:szCs w:val="22"/>
        </w:rPr>
        <w:t xml:space="preserve">__</w:t>
      </w:r>
      <w:r>
        <w:rPr>
          <w:rFonts w:ascii="Arial" w:hAnsi="Arial" w:cs="Arial"/>
          <w:i/>
          <w:iCs/>
          <w:sz w:val="22"/>
          <w:szCs w:val="22"/>
        </w:rPr>
        <w:t xml:space="preserve"> копеек.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pStyle w:val="809"/>
        <w:ind w:left="567"/>
        <w:tabs>
          <w:tab w:val="clear" w:pos="4320" w:leader="none"/>
          <w:tab w:val="clear" w:pos="8640" w:leader="none"/>
        </w:tabs>
        <w:rPr>
          <w:rFonts w:cs="Arial"/>
          <w:sz w:val="22"/>
          <w:szCs w:val="22"/>
          <w:lang w:eastAsia="en-US"/>
        </w:rPr>
      </w:pPr>
      <w:r/>
      <w:bookmarkStart w:id="4" w:name="_Hlk114665226"/>
      <w:r>
        <w:rPr>
          <w:rFonts w:cs="Arial"/>
          <w:sz w:val="22"/>
          <w:szCs w:val="22"/>
          <w:lang w:eastAsia="en-US"/>
        </w:rPr>
        <w:t xml:space="preserve">В случае если в течение срока действия Договора стоимость фактически оказанных по заявкам Заказчика услуг окажется меньше общей стоимости услуг</w:t>
      </w:r>
      <w:r>
        <w:rPr>
          <w:rFonts w:cs="Arial"/>
          <w:sz w:val="22"/>
          <w:szCs w:val="22"/>
          <w:lang w:eastAsia="en-US"/>
        </w:rPr>
        <w:t xml:space="preserve"> по Договору, указанной в п. 3.1</w:t>
      </w:r>
      <w:r>
        <w:rPr>
          <w:rFonts w:cs="Arial"/>
          <w:sz w:val="22"/>
          <w:szCs w:val="22"/>
          <w:lang w:eastAsia="en-US"/>
        </w:rPr>
        <w:t xml:space="preserve">, Исполнитель не вправе требовать от Заказчика уплаты каких-либо компенсаций, возмещений или иных платежей, а также не вправе требовать изменения любых других условий Договора. </w:t>
      </w:r>
      <w:r>
        <w:rPr>
          <w:rFonts w:cs="Arial"/>
          <w:sz w:val="22"/>
          <w:szCs w:val="22"/>
          <w:lang w:eastAsia="en-US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до истечения срока оказания услуг сумма фактически оплаченных Заказчиком счетов за оказанные по настоящему Договору услуги достигнет общей стоимости услуг, определенной в настоящем пункте Договора,</w:t>
      </w:r>
      <w:r>
        <w:rPr>
          <w:rFonts w:ascii="Arial" w:hAnsi="Arial" w:cs="Arial"/>
          <w:sz w:val="22"/>
          <w:szCs w:val="22"/>
        </w:rPr>
        <w:t xml:space="preserve"> действие настоящего Договора прекращается. </w:t>
      </w:r>
      <w:r>
        <w:rPr>
          <w:rFonts w:ascii="Arial" w:hAnsi="Arial" w:cs="Arial"/>
          <w:sz w:val="22"/>
          <w:szCs w:val="22"/>
        </w:rPr>
        <w:t xml:space="preserve">Стоимость </w:t>
      </w:r>
      <w:r>
        <w:rPr>
          <w:rFonts w:ascii="Arial" w:hAnsi="Arial" w:cs="Arial"/>
          <w:sz w:val="22"/>
          <w:szCs w:val="22"/>
        </w:rPr>
        <w:t xml:space="preserve">услуг </w:t>
      </w:r>
      <w:r>
        <w:rPr>
          <w:rFonts w:ascii="Arial" w:hAnsi="Arial" w:cs="Arial"/>
          <w:sz w:val="22"/>
          <w:szCs w:val="22"/>
        </w:rPr>
        <w:t xml:space="preserve">по каждой заявке рассчитывается на основании тарифов на оказание услуг (далее – Тарифы), указанных 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в разделе 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3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Приложения № 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1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к Договору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Указанная в заявке стоимость услуг является твердой.  </w:t>
      </w:r>
      <w:r>
        <w:rPr>
          <w:rFonts w:ascii="Arial" w:hAnsi="Arial" w:cs="Arial"/>
          <w:sz w:val="22"/>
          <w:szCs w:val="22"/>
        </w:rPr>
        <w:t xml:space="preserve">Стоимость услуг указывается</w:t>
      </w:r>
      <w:r>
        <w:rPr>
          <w:rFonts w:ascii="Arial" w:hAnsi="Arial" w:cs="Arial"/>
          <w:sz w:val="22"/>
          <w:szCs w:val="22"/>
        </w:rPr>
        <w:t xml:space="preserve"> в каждой заявке и включает все расходы Исполнителя, которые могут возникнуть при ее исполнении</w:t>
      </w:r>
      <w:r>
        <w:rPr>
          <w:rFonts w:ascii="Arial" w:hAnsi="Arial" w:cs="Arial"/>
          <w:sz w:val="22"/>
          <w:szCs w:val="22"/>
        </w:rPr>
        <w:t xml:space="preserve">, и причитающееся Исполнителю вознаграждение</w:t>
      </w:r>
      <w:r>
        <w:rPr>
          <w:rFonts w:ascii="Arial" w:hAnsi="Arial" w:cs="Arial"/>
          <w:sz w:val="22"/>
          <w:szCs w:val="22"/>
        </w:rPr>
        <w:t xml:space="preserve">, в том числе вознаграждение за передачу исключительного права на результаты интеллектуальной деятельности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 не вправе в одностороннем порядке изменять размер Тарифов в течение срока действия Договора.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Заказчик производит о</w:t>
      </w:r>
      <w:r>
        <w:rPr>
          <w:rFonts w:ascii="Arial" w:hAnsi="Arial" w:cs="Arial"/>
          <w:sz w:val="22"/>
          <w:szCs w:val="22"/>
        </w:rPr>
        <w:t xml:space="preserve">плат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 стоимости услуг </w:t>
      </w:r>
      <w:r>
        <w:rPr>
          <w:rFonts w:ascii="Arial" w:hAnsi="Arial" w:cs="Arial"/>
          <w:sz w:val="22"/>
          <w:szCs w:val="22"/>
        </w:rPr>
        <w:t xml:space="preserve">по каждой заявке в размере 100 % от стоимости оказанных услуг, включая НДС, </w:t>
      </w:r>
      <w:r>
        <w:rPr>
          <w:rFonts w:ascii="Arial" w:hAnsi="Arial" w:cs="Arial"/>
          <w:sz w:val="22"/>
          <w:szCs w:val="22"/>
        </w:rPr>
        <w:t xml:space="preserve">в течение 1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(пятнадцати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банковских</w:t>
      </w:r>
      <w:r>
        <w:rPr>
          <w:rFonts w:ascii="Arial" w:hAnsi="Arial" w:cs="Arial"/>
          <w:sz w:val="22"/>
          <w:szCs w:val="22"/>
        </w:rPr>
        <w:t xml:space="preserve"> дн</w:t>
      </w:r>
      <w:r>
        <w:rPr>
          <w:rFonts w:ascii="Arial" w:hAnsi="Arial" w:cs="Arial"/>
          <w:sz w:val="22"/>
          <w:szCs w:val="22"/>
        </w:rPr>
        <w:t xml:space="preserve">ей со дня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подписания Сторонами Акта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сдачи-приемки </w:t>
      </w:r>
      <w:r>
        <w:rPr>
          <w:rFonts w:ascii="Arial" w:hAnsi="Arial" w:cs="Arial"/>
          <w:sz w:val="22"/>
          <w:szCs w:val="22"/>
        </w:rPr>
        <w:t xml:space="preserve">оказан</w:t>
      </w:r>
      <w:r>
        <w:rPr>
          <w:rFonts w:ascii="Arial" w:hAnsi="Arial" w:cs="Arial"/>
          <w:sz w:val="22"/>
          <w:szCs w:val="22"/>
        </w:rPr>
        <w:t xml:space="preserve">ных</w:t>
      </w:r>
      <w:r>
        <w:rPr>
          <w:rFonts w:ascii="Arial" w:hAnsi="Arial" w:cs="Arial"/>
          <w:sz w:val="22"/>
          <w:szCs w:val="22"/>
        </w:rPr>
        <w:t xml:space="preserve"> услуг</w:t>
      </w:r>
      <w:r>
        <w:rPr>
          <w:rFonts w:ascii="Arial" w:hAnsi="Arial" w:cs="Arial"/>
          <w:sz w:val="22"/>
          <w:szCs w:val="22"/>
        </w:rPr>
        <w:t xml:space="preserve"> по соответствующей заявке</w:t>
      </w:r>
      <w:r>
        <w:rPr>
          <w:rFonts w:ascii="Arial" w:hAnsi="Arial" w:cs="Arial"/>
          <w:sz w:val="22"/>
          <w:szCs w:val="22"/>
        </w:rPr>
        <w:t xml:space="preserve"> (далее - Акт)</w:t>
      </w:r>
      <w:r>
        <w:rPr>
          <w:rFonts w:ascii="Arial" w:hAnsi="Arial" w:cs="Arial"/>
          <w:sz w:val="22"/>
          <w:szCs w:val="22"/>
        </w:rPr>
        <w:t xml:space="preserve">, по форме</w:t>
      </w:r>
      <w:r>
        <w:rPr>
          <w:rFonts w:ascii="Arial" w:hAnsi="Arial" w:cs="Arial"/>
          <w:sz w:val="22"/>
          <w:szCs w:val="22"/>
        </w:rPr>
        <w:t xml:space="preserve"> Приложени</w:t>
      </w:r>
      <w:r>
        <w:rPr>
          <w:rFonts w:ascii="Arial" w:hAnsi="Arial" w:cs="Arial"/>
          <w:sz w:val="22"/>
          <w:szCs w:val="22"/>
        </w:rPr>
        <w:t xml:space="preserve">я</w:t>
      </w:r>
      <w:r>
        <w:rPr>
          <w:rFonts w:ascii="Arial" w:hAnsi="Arial" w:cs="Arial"/>
          <w:sz w:val="22"/>
          <w:szCs w:val="22"/>
        </w:rPr>
        <w:t xml:space="preserve"> № 3</w:t>
      </w:r>
      <w:r>
        <w:rPr>
          <w:rFonts w:ascii="Arial" w:hAnsi="Arial" w:cs="Arial"/>
          <w:sz w:val="22"/>
          <w:szCs w:val="22"/>
        </w:rPr>
        <w:t xml:space="preserve"> к Договору</w:t>
      </w:r>
      <w:r>
        <w:rPr>
          <w:rFonts w:ascii="Arial" w:hAnsi="Arial" w:cs="Arial"/>
          <w:sz w:val="22"/>
          <w:szCs w:val="22"/>
        </w:rPr>
        <w:t xml:space="preserve">.</w:t>
      </w:r>
      <w:bookmarkEnd w:id="4"/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Днем оплаты является день списания денежных средств с корреспондентского счета Заказчика.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 предоставляет Заказчику счета-фактуры в порядке и сроки, установленные законодательством Российской Федерации о налогах и сборах.</w:t>
      </w:r>
      <w:r>
        <w:rPr>
          <w:rStyle w:val="807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Срок</w:t>
      </w:r>
      <w:r>
        <w:rPr>
          <w:rFonts w:ascii="Arial" w:hAnsi="Arial" w:cs="Arial"/>
          <w:b/>
          <w:sz w:val="22"/>
          <w:szCs w:val="22"/>
        </w:rPr>
        <w:t xml:space="preserve">и и порядок</w:t>
      </w:r>
      <w:r>
        <w:rPr>
          <w:rFonts w:ascii="Arial" w:hAnsi="Arial" w:cs="Arial"/>
          <w:b/>
          <w:sz w:val="22"/>
          <w:szCs w:val="22"/>
        </w:rPr>
        <w:t xml:space="preserve"> оказания услуг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Срок оказания услуг </w:t>
      </w:r>
      <w:r>
        <w:rPr>
          <w:rFonts w:ascii="Arial" w:hAnsi="Arial" w:cs="Arial"/>
          <w:sz w:val="22"/>
          <w:szCs w:val="22"/>
        </w:rPr>
        <w:t xml:space="preserve">–</w:t>
      </w:r>
      <w:r>
        <w:rPr>
          <w:rFonts w:ascii="Arial" w:hAnsi="Arial" w:cs="Arial"/>
          <w:sz w:val="22"/>
          <w:szCs w:val="22"/>
        </w:rPr>
        <w:t xml:space="preserve"> с даты заключения договора</w:t>
      </w:r>
      <w:r>
        <w:rPr>
          <w:rFonts w:ascii="Arial" w:hAnsi="Arial" w:cs="Arial"/>
          <w:sz w:val="22"/>
          <w:szCs w:val="22"/>
        </w:rPr>
        <w:t xml:space="preserve"> по </w:t>
      </w:r>
      <w:r>
        <w:rPr>
          <w:rFonts w:ascii="Arial" w:hAnsi="Arial" w:cs="Arial"/>
          <w:sz w:val="22"/>
          <w:szCs w:val="22"/>
        </w:rPr>
        <w:t xml:space="preserve">31.05.</w:t>
      </w:r>
      <w:r>
        <w:rPr>
          <w:rFonts w:ascii="Arial" w:hAnsi="Arial" w:cs="Arial"/>
          <w:sz w:val="22"/>
          <w:szCs w:val="22"/>
        </w:rPr>
        <w:t xml:space="preserve">202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Стоимость 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слуг, </w:t>
      </w:r>
      <w:r>
        <w:rPr>
          <w:rFonts w:ascii="Arial" w:hAnsi="Arial" w:cs="Arial"/>
          <w:sz w:val="22"/>
          <w:szCs w:val="22"/>
        </w:rPr>
        <w:t xml:space="preserve">даты начала и окончания каждого этапа, другие условия оказания услуг (в т. ч. сроки предоставления отчетных материалов)</w:t>
      </w:r>
      <w:r>
        <w:rPr>
          <w:rFonts w:ascii="Arial" w:hAnsi="Arial" w:cs="Arial"/>
          <w:sz w:val="22"/>
          <w:szCs w:val="22"/>
        </w:rPr>
        <w:t xml:space="preserve">, а также иная информация, необходимая для оказания 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слуг, определяется в согласованных Сторонами </w:t>
      </w:r>
      <w:r>
        <w:rPr>
          <w:rFonts w:ascii="Arial" w:hAnsi="Arial" w:cs="Arial"/>
          <w:sz w:val="22"/>
          <w:szCs w:val="22"/>
        </w:rPr>
        <w:t xml:space="preserve">з</w:t>
      </w:r>
      <w:r>
        <w:rPr>
          <w:rFonts w:ascii="Arial" w:hAnsi="Arial" w:cs="Arial"/>
          <w:sz w:val="22"/>
          <w:szCs w:val="22"/>
        </w:rPr>
        <w:t xml:space="preserve">аявках. Стороны согласовывают </w:t>
      </w:r>
      <w:r>
        <w:rPr>
          <w:rFonts w:ascii="Arial" w:hAnsi="Arial" w:cs="Arial"/>
          <w:sz w:val="22"/>
          <w:szCs w:val="22"/>
        </w:rPr>
        <w:t xml:space="preserve">з</w:t>
      </w:r>
      <w:r>
        <w:rPr>
          <w:rFonts w:ascii="Arial" w:hAnsi="Arial" w:cs="Arial"/>
          <w:sz w:val="22"/>
          <w:szCs w:val="22"/>
        </w:rPr>
        <w:t xml:space="preserve">аявки в следующем порядке: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ind w:left="1276"/>
        <w:widowControl w:val="off"/>
        <w:tabs>
          <w:tab w:val="clear" w:pos="12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Заказчик в течение срока оказания 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слуг, указанного в п. 4.1 Договора, по мере возникновения необходимости в оказании 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слуг направляет Исполнителю </w:t>
      </w:r>
      <w:r>
        <w:rPr>
          <w:rFonts w:ascii="Arial" w:hAnsi="Arial" w:cs="Arial"/>
          <w:sz w:val="22"/>
          <w:szCs w:val="22"/>
        </w:rPr>
        <w:t xml:space="preserve">з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яв</w:t>
      </w:r>
      <w:r>
        <w:rPr>
          <w:rFonts w:ascii="Arial" w:hAnsi="Arial" w:cs="Arial"/>
          <w:sz w:val="22"/>
          <w:szCs w:val="22"/>
        </w:rPr>
        <w:t xml:space="preserve">к</w:t>
      </w:r>
      <w:r>
        <w:rPr>
          <w:rFonts w:ascii="Arial" w:hAnsi="Arial" w:cs="Arial"/>
          <w:sz w:val="22"/>
          <w:szCs w:val="22"/>
        </w:rPr>
        <w:t xml:space="preserve">и в 2 (двух) экземплярах на бумажном носителе</w:t>
      </w:r>
      <w:r>
        <w:rPr>
          <w:rFonts w:ascii="Arial" w:hAnsi="Arial" w:cs="Arial"/>
          <w:sz w:val="22"/>
          <w:szCs w:val="22"/>
        </w:rPr>
        <w:t xml:space="preserve">, к которым</w:t>
      </w:r>
      <w:r>
        <w:rPr>
          <w:rFonts w:ascii="Arial" w:hAnsi="Arial" w:cs="Arial"/>
          <w:sz w:val="22"/>
          <w:szCs w:val="22"/>
        </w:rPr>
        <w:t xml:space="preserve"> прикладываются документы, указанные в </w:t>
      </w:r>
      <w:r>
        <w:rPr>
          <w:rFonts w:ascii="Arial" w:hAnsi="Arial" w:cs="Arial"/>
          <w:sz w:val="22"/>
          <w:szCs w:val="22"/>
        </w:rPr>
        <w:t xml:space="preserve">пп</w:t>
      </w:r>
      <w:r>
        <w:rPr>
          <w:rFonts w:ascii="Arial" w:hAnsi="Arial" w:cs="Arial"/>
          <w:sz w:val="22"/>
          <w:szCs w:val="22"/>
        </w:rPr>
        <w:t xml:space="preserve">. 2.2.1 Договора, а также</w:t>
      </w:r>
      <w:r>
        <w:rPr>
          <w:rFonts w:ascii="Arial" w:hAnsi="Arial" w:cs="Arial"/>
          <w:sz w:val="22"/>
          <w:szCs w:val="22"/>
        </w:rPr>
        <w:t xml:space="preserve">, по усмотрению Заказчика, могут быть приложены дополнительные документы, необходимые для оказания 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слуг.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2"/>
          <w:numId w:val="1"/>
        </w:numPr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 обязан подписать и вернуть один экземпляр заявки Заказчику в течение 3 (трех) рабочих дней с даты ее получения. После подписания заявки обеими Сторонами она становится неотъемлемой частью Договора.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Необоснованные отказ или уклонение Исполнителя </w:t>
      </w:r>
      <w:r>
        <w:rPr>
          <w:rFonts w:ascii="Arial" w:hAnsi="Arial" w:cs="Arial"/>
          <w:sz w:val="22"/>
          <w:szCs w:val="22"/>
        </w:rPr>
        <w:t xml:space="preserve">от подписания заявки и принятия ее к исполнению не допускаются. В случае неисполнения Исполнителем обязательств, предусмотренных настоящим подпунктом, направленная Заказчиком Исполнителю заявка считается подписанной Исполнителем и принятой им к исполнению.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Порядок приемки услуг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позднее </w:t>
      </w:r>
      <w:r>
        <w:rPr>
          <w:rFonts w:ascii="Arial" w:hAnsi="Arial" w:cs="Arial"/>
          <w:sz w:val="22"/>
          <w:szCs w:val="22"/>
        </w:rPr>
        <w:t xml:space="preserve">3 (трех) рабочих дней</w:t>
      </w:r>
      <w:r>
        <w:rPr>
          <w:rFonts w:ascii="Arial" w:hAnsi="Arial" w:cs="Arial"/>
          <w:sz w:val="22"/>
          <w:szCs w:val="22"/>
        </w:rPr>
        <w:t xml:space="preserve">, следующ</w:t>
      </w:r>
      <w:r>
        <w:rPr>
          <w:rFonts w:ascii="Arial" w:hAnsi="Arial" w:cs="Arial"/>
          <w:sz w:val="22"/>
          <w:szCs w:val="22"/>
        </w:rPr>
        <w:t xml:space="preserve">их</w:t>
      </w:r>
      <w:r>
        <w:rPr>
          <w:rFonts w:ascii="Arial" w:hAnsi="Arial" w:cs="Arial"/>
          <w:sz w:val="22"/>
          <w:szCs w:val="22"/>
        </w:rPr>
        <w:t xml:space="preserve"> за днем проверки подразделени</w:t>
      </w:r>
      <w:r>
        <w:rPr>
          <w:rFonts w:ascii="Arial" w:hAnsi="Arial" w:cs="Arial"/>
          <w:sz w:val="22"/>
          <w:szCs w:val="22"/>
        </w:rPr>
        <w:t xml:space="preserve">я</w:t>
      </w:r>
      <w:r>
        <w:rPr>
          <w:rFonts w:ascii="Arial" w:hAnsi="Arial" w:cs="Arial"/>
          <w:sz w:val="22"/>
          <w:szCs w:val="22"/>
        </w:rPr>
        <w:t xml:space="preserve">, Исполнитель вносит сведения о</w:t>
      </w:r>
      <w:r>
        <w:rPr>
          <w:rFonts w:ascii="Arial" w:hAnsi="Arial" w:cs="Arial"/>
          <w:sz w:val="22"/>
          <w:szCs w:val="22"/>
        </w:rPr>
        <w:t xml:space="preserve">б итогах </w:t>
      </w:r>
      <w:r>
        <w:rPr>
          <w:rFonts w:ascii="Arial" w:hAnsi="Arial" w:cs="Arial"/>
          <w:sz w:val="22"/>
          <w:szCs w:val="22"/>
        </w:rPr>
        <w:t xml:space="preserve">проверки в </w:t>
      </w:r>
      <w:r>
        <w:rPr>
          <w:rFonts w:ascii="Arial" w:hAnsi="Arial" w:cs="Arial"/>
          <w:sz w:val="22"/>
          <w:szCs w:val="22"/>
        </w:rPr>
        <w:t xml:space="preserve">размещенную </w:t>
      </w:r>
      <w:r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b/>
          <w:bCs/>
          <w:sz w:val="22"/>
          <w:szCs w:val="22"/>
        </w:rPr>
        <w:t xml:space="preserve">Личном кабинете</w:t>
      </w:r>
      <w:r>
        <w:rPr>
          <w:rFonts w:ascii="Arial" w:hAnsi="Arial" w:cs="Arial"/>
          <w:sz w:val="22"/>
          <w:szCs w:val="22"/>
        </w:rPr>
        <w:t xml:space="preserve"> Исполнителя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базу данных анкет </w:t>
      </w:r>
      <w:r>
        <w:rPr>
          <w:rFonts w:ascii="Arial" w:hAnsi="Arial" w:cs="Arial"/>
          <w:sz w:val="22"/>
          <w:szCs w:val="22"/>
        </w:rPr>
        <w:t xml:space="preserve">проверяемых подразделений </w:t>
      </w:r>
      <w:r>
        <w:rPr>
          <w:rFonts w:ascii="Arial" w:hAnsi="Arial" w:cs="Arial"/>
          <w:sz w:val="22"/>
          <w:szCs w:val="22"/>
        </w:rPr>
        <w:t xml:space="preserve">и обеспечивает к ней </w:t>
      </w:r>
      <w:r>
        <w:rPr>
          <w:rFonts w:ascii="Arial" w:hAnsi="Arial" w:cs="Arial"/>
          <w:sz w:val="22"/>
          <w:szCs w:val="22"/>
        </w:rPr>
        <w:t xml:space="preserve">on-line</w:t>
      </w:r>
      <w:r>
        <w:rPr>
          <w:rFonts w:ascii="Arial" w:hAnsi="Arial" w:cs="Arial"/>
          <w:sz w:val="22"/>
          <w:szCs w:val="22"/>
        </w:rPr>
        <w:t xml:space="preserve"> доступ Заказчика.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z w:val="22"/>
          <w:szCs w:val="22"/>
        </w:rPr>
        <w:t xml:space="preserve"> течение 10 </w:t>
      </w:r>
      <w:r>
        <w:rPr>
          <w:rFonts w:ascii="Arial" w:hAnsi="Arial" w:cs="Arial"/>
          <w:sz w:val="22"/>
          <w:szCs w:val="22"/>
        </w:rPr>
        <w:t xml:space="preserve">(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есяти) </w:t>
      </w:r>
      <w:r>
        <w:rPr>
          <w:rFonts w:ascii="Arial" w:hAnsi="Arial" w:cs="Arial"/>
          <w:sz w:val="22"/>
          <w:szCs w:val="22"/>
        </w:rPr>
        <w:t xml:space="preserve">рабочих дней </w:t>
      </w:r>
      <w:r>
        <w:rPr>
          <w:rFonts w:ascii="Arial" w:hAnsi="Arial" w:cs="Arial"/>
          <w:sz w:val="22"/>
          <w:szCs w:val="22"/>
        </w:rPr>
        <w:t xml:space="preserve">п</w:t>
      </w:r>
      <w:r>
        <w:rPr>
          <w:rFonts w:ascii="Arial" w:hAnsi="Arial" w:cs="Arial"/>
          <w:sz w:val="22"/>
          <w:szCs w:val="22"/>
        </w:rPr>
        <w:t xml:space="preserve">о окончании услуг</w:t>
      </w:r>
      <w:r>
        <w:rPr>
          <w:rFonts w:ascii="Arial" w:hAnsi="Arial" w:cs="Arial"/>
          <w:sz w:val="22"/>
          <w:szCs w:val="22"/>
        </w:rPr>
        <w:t xml:space="preserve"> на основании соответствующей заявки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Исполнитель предоставляет Заказчику </w:t>
      </w:r>
      <w:r>
        <w:rPr>
          <w:rFonts w:ascii="Arial" w:hAnsi="Arial" w:cs="Arial"/>
          <w:sz w:val="22"/>
          <w:szCs w:val="22"/>
        </w:rPr>
        <w:t xml:space="preserve">Акт и </w:t>
      </w:r>
      <w:r>
        <w:rPr>
          <w:rFonts w:ascii="Arial" w:hAnsi="Arial" w:cs="Arial"/>
          <w:sz w:val="22"/>
          <w:szCs w:val="22"/>
        </w:rPr>
        <w:t xml:space="preserve">отчетные материалы </w:t>
      </w:r>
      <w:r>
        <w:rPr>
          <w:rFonts w:ascii="Arial" w:hAnsi="Arial" w:cs="Arial"/>
          <w:sz w:val="22"/>
          <w:szCs w:val="22"/>
        </w:rPr>
        <w:t xml:space="preserve">(сводный отчет по всем </w:t>
      </w:r>
      <w:r>
        <w:rPr>
          <w:rFonts w:ascii="Arial" w:hAnsi="Arial" w:cs="Arial"/>
          <w:sz w:val="22"/>
          <w:szCs w:val="22"/>
        </w:rPr>
        <w:t xml:space="preserve">проверенным </w:t>
      </w:r>
      <w:r>
        <w:rPr>
          <w:rFonts w:ascii="Arial" w:hAnsi="Arial" w:cs="Arial"/>
          <w:sz w:val="22"/>
          <w:szCs w:val="22"/>
        </w:rPr>
        <w:t xml:space="preserve">подразделениям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Заказчика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аудиоматериалы</w:t>
      </w:r>
      <w:r>
        <w:rPr>
          <w:rFonts w:ascii="Arial" w:hAnsi="Arial" w:cs="Arial"/>
          <w:sz w:val="22"/>
          <w:szCs w:val="22"/>
        </w:rPr>
        <w:t xml:space="preserve"> и </w:t>
      </w:r>
      <w:r>
        <w:rPr>
          <w:rFonts w:ascii="Arial" w:hAnsi="Arial" w:cs="Arial"/>
          <w:sz w:val="22"/>
          <w:szCs w:val="22"/>
        </w:rPr>
        <w:t xml:space="preserve">иные материалы</w:t>
      </w:r>
      <w:r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Заказчик в течение </w:t>
      </w:r>
      <w:r>
        <w:rPr>
          <w:rFonts w:ascii="Arial" w:hAnsi="Arial" w:cs="Arial"/>
          <w:sz w:val="22"/>
          <w:szCs w:val="22"/>
        </w:rPr>
        <w:t xml:space="preserve">10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десяти</w:t>
      </w:r>
      <w:r>
        <w:rPr>
          <w:rFonts w:ascii="Arial" w:hAnsi="Arial" w:cs="Arial"/>
          <w:sz w:val="22"/>
          <w:szCs w:val="22"/>
        </w:rPr>
        <w:t xml:space="preserve">) рабочих дней с даты получения </w:t>
      </w:r>
      <w:r>
        <w:rPr>
          <w:rFonts w:ascii="Arial" w:hAnsi="Arial" w:cs="Arial"/>
          <w:sz w:val="22"/>
          <w:szCs w:val="22"/>
        </w:rPr>
        <w:t xml:space="preserve">Акт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и </w:t>
      </w:r>
      <w:r>
        <w:rPr>
          <w:rFonts w:ascii="Arial" w:hAnsi="Arial" w:cs="Arial"/>
          <w:sz w:val="22"/>
          <w:szCs w:val="22"/>
        </w:rPr>
        <w:t xml:space="preserve">отчетных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материалов проверяет их </w:t>
      </w:r>
      <w:r>
        <w:rPr>
          <w:rFonts w:ascii="Arial" w:hAnsi="Arial" w:cs="Arial"/>
          <w:sz w:val="22"/>
          <w:szCs w:val="22"/>
        </w:rPr>
        <w:t xml:space="preserve">на соответствие условиям Договора, Приложению №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к нему и соответствующей заявке.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Заказчик в течение </w:t>
      </w:r>
      <w:r>
        <w:rPr>
          <w:rFonts w:ascii="Arial" w:hAnsi="Arial" w:cs="Arial"/>
          <w:sz w:val="22"/>
          <w:szCs w:val="22"/>
        </w:rPr>
        <w:t xml:space="preserve">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</w:t>
      </w:r>
      <w:r>
        <w:rPr>
          <w:rFonts w:ascii="Arial" w:hAnsi="Arial" w:cs="Arial"/>
          <w:sz w:val="22"/>
          <w:szCs w:val="22"/>
        </w:rPr>
        <w:t xml:space="preserve">десяти</w:t>
      </w:r>
      <w:r>
        <w:rPr>
          <w:rFonts w:ascii="Arial" w:hAnsi="Arial" w:cs="Arial"/>
          <w:sz w:val="22"/>
          <w:szCs w:val="22"/>
        </w:rPr>
        <w:t xml:space="preserve">) рабочих дней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 даты получения Акта обязан </w:t>
      </w:r>
      <w:r>
        <w:rPr>
          <w:rFonts w:ascii="Arial" w:hAnsi="Arial" w:cs="Arial"/>
          <w:sz w:val="22"/>
          <w:szCs w:val="22"/>
        </w:rPr>
        <w:t xml:space="preserve">либо </w:t>
      </w:r>
      <w:r>
        <w:rPr>
          <w:rFonts w:ascii="Arial" w:hAnsi="Arial" w:cs="Arial"/>
          <w:sz w:val="22"/>
          <w:szCs w:val="22"/>
        </w:rPr>
        <w:t xml:space="preserve">подписать </w:t>
      </w:r>
      <w:r>
        <w:rPr>
          <w:rFonts w:ascii="Arial" w:hAnsi="Arial" w:cs="Arial"/>
          <w:sz w:val="22"/>
          <w:szCs w:val="22"/>
        </w:rPr>
        <w:t xml:space="preserve">его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либо</w:t>
      </w:r>
      <w:r>
        <w:rPr>
          <w:rFonts w:ascii="Arial" w:hAnsi="Arial" w:cs="Arial"/>
          <w:sz w:val="22"/>
          <w:szCs w:val="22"/>
        </w:rPr>
        <w:t xml:space="preserve"> направить</w:t>
      </w:r>
      <w:r>
        <w:rPr>
          <w:rFonts w:ascii="Arial" w:hAnsi="Arial" w:cs="Arial"/>
          <w:sz w:val="22"/>
          <w:szCs w:val="22"/>
        </w:rPr>
        <w:t xml:space="preserve"> Исполнителю мотивированный отказ </w:t>
      </w:r>
      <w:r>
        <w:rPr>
          <w:rFonts w:ascii="Arial" w:hAnsi="Arial" w:cs="Arial"/>
          <w:sz w:val="22"/>
          <w:szCs w:val="22"/>
        </w:rPr>
        <w:t xml:space="preserve">от</w:t>
      </w:r>
      <w:r>
        <w:rPr>
          <w:rFonts w:ascii="Arial" w:hAnsi="Arial" w:cs="Arial"/>
          <w:sz w:val="22"/>
          <w:szCs w:val="22"/>
        </w:rPr>
        <w:t xml:space="preserve"> приемк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 услуг с указанием </w:t>
      </w:r>
      <w:r>
        <w:rPr>
          <w:rFonts w:ascii="Arial" w:hAnsi="Arial" w:cs="Arial"/>
          <w:sz w:val="22"/>
          <w:szCs w:val="22"/>
        </w:rPr>
        <w:t xml:space="preserve">выявленных недостатков</w:t>
      </w:r>
      <w:r>
        <w:rPr>
          <w:rFonts w:ascii="Arial" w:hAnsi="Arial" w:cs="Arial"/>
          <w:sz w:val="22"/>
          <w:szCs w:val="22"/>
        </w:rPr>
        <w:t xml:space="preserve"> и сроков их устранения Исполнителем</w:t>
      </w:r>
      <w:r>
        <w:rPr>
          <w:rFonts w:ascii="Arial" w:hAnsi="Arial" w:cs="Arial"/>
          <w:sz w:val="22"/>
          <w:szCs w:val="22"/>
        </w:rPr>
        <w:t xml:space="preserve"> или с указанием иных требований, определённых согласно законодательству Российской Федерации и Договору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случае, если Заказчик сообщит о необходимости устранить недостатки в соответствии с п. </w:t>
      </w:r>
      <w:r>
        <w:rPr>
          <w:rFonts w:ascii="Arial" w:hAnsi="Arial" w:cs="Arial"/>
          <w:sz w:val="22"/>
          <w:szCs w:val="22"/>
        </w:rPr>
        <w:t xml:space="preserve">5.</w:t>
      </w:r>
      <w:r>
        <w:rPr>
          <w:rFonts w:ascii="Arial" w:hAnsi="Arial" w:cs="Arial"/>
          <w:sz w:val="22"/>
          <w:szCs w:val="22"/>
        </w:rPr>
        <w:t xml:space="preserve">3 Договора, Исполнитель обязуется за свой счёт устранить указанные Заказчиком недостатки в установленный Заказчиком срок и повторно представить Заказчику результаты </w:t>
      </w:r>
      <w:r>
        <w:rPr>
          <w:rFonts w:ascii="Arial" w:hAnsi="Arial" w:cs="Arial"/>
          <w:sz w:val="22"/>
          <w:szCs w:val="22"/>
        </w:rPr>
        <w:t xml:space="preserve">у</w:t>
      </w:r>
      <w:r>
        <w:rPr>
          <w:rFonts w:ascii="Arial" w:hAnsi="Arial" w:cs="Arial"/>
          <w:sz w:val="22"/>
          <w:szCs w:val="22"/>
        </w:rPr>
        <w:t xml:space="preserve">слуг с устранёнными недостатками, а также соответствующий Акт в порядке и на условиях, изложенных в Договоре.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Конфиденциальность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обмене конфиденциальной информацией по настоящему Договору Стороны обязуются соблюдать Соглашение о конфиденциальности от </w:t>
      </w:r>
      <w:r>
        <w:rPr>
          <w:rFonts w:ascii="Arial" w:hAnsi="Arial" w:cs="Arial"/>
          <w:sz w:val="22"/>
          <w:szCs w:val="22"/>
        </w:rPr>
        <w:t xml:space="preserve">__________________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Ответственность Сторон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нарушение Заказчиком сроков оплаты, указанных в п.3.</w:t>
      </w: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 настоящего Договора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Исполнитель вправе потребовать от Заказчика выплаты пени </w:t>
      </w:r>
      <w:r>
        <w:rPr>
          <w:rFonts w:ascii="Arial" w:hAnsi="Arial" w:cs="Arial"/>
          <w:sz w:val="22"/>
          <w:szCs w:val="22"/>
        </w:rPr>
        <w:t xml:space="preserve">за каждый день просрочки </w:t>
      </w:r>
      <w:r>
        <w:rPr>
          <w:rFonts w:ascii="Arial" w:hAnsi="Arial" w:cs="Arial"/>
          <w:sz w:val="22"/>
          <w:szCs w:val="22"/>
        </w:rPr>
        <w:t xml:space="preserve">в размере 0,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(ноль целых </w:t>
      </w:r>
      <w:r>
        <w:rPr>
          <w:rFonts w:ascii="Arial" w:hAnsi="Arial" w:cs="Arial"/>
          <w:sz w:val="22"/>
          <w:szCs w:val="22"/>
        </w:rPr>
        <w:t xml:space="preserve">одной</w:t>
      </w:r>
      <w:r>
        <w:rPr>
          <w:rFonts w:ascii="Arial" w:hAnsi="Arial" w:cs="Arial"/>
          <w:sz w:val="22"/>
          <w:szCs w:val="22"/>
        </w:rPr>
        <w:t xml:space="preserve"> десят</w:t>
      </w:r>
      <w:r>
        <w:rPr>
          <w:rFonts w:ascii="Arial" w:hAnsi="Arial" w:cs="Arial"/>
          <w:sz w:val="22"/>
          <w:szCs w:val="22"/>
        </w:rPr>
        <w:t xml:space="preserve">ой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суммы</w:t>
      </w:r>
      <w:r>
        <w:rPr>
          <w:rFonts w:ascii="Arial" w:hAnsi="Arial" w:cs="Arial"/>
          <w:sz w:val="22"/>
          <w:szCs w:val="22"/>
        </w:rPr>
        <w:t xml:space="preserve"> просроченного платежа</w:t>
      </w:r>
      <w:r>
        <w:rPr>
          <w:rFonts w:ascii="Arial" w:hAnsi="Arial" w:cs="Arial"/>
          <w:sz w:val="22"/>
          <w:szCs w:val="22"/>
        </w:rPr>
        <w:t xml:space="preserve">, но не более 10 (десяти) </w:t>
      </w:r>
      <w:r>
        <w:rPr>
          <w:rFonts w:ascii="Arial" w:hAnsi="Arial" w:cs="Arial"/>
          <w:sz w:val="22"/>
          <w:szCs w:val="22"/>
        </w:rPr>
        <w:t xml:space="preserve">процентов </w:t>
      </w:r>
      <w:r>
        <w:rPr>
          <w:rFonts w:ascii="Arial" w:hAnsi="Arial" w:cs="Arial"/>
          <w:sz w:val="22"/>
          <w:szCs w:val="22"/>
        </w:rPr>
        <w:t xml:space="preserve">от</w:t>
      </w:r>
      <w:r>
        <w:rPr>
          <w:rFonts w:ascii="Arial" w:hAnsi="Arial" w:cs="Arial"/>
          <w:sz w:val="22"/>
          <w:szCs w:val="22"/>
        </w:rPr>
        <w:t xml:space="preserve"> указанной</w:t>
      </w:r>
      <w:r>
        <w:rPr>
          <w:rFonts w:ascii="Arial" w:hAnsi="Arial" w:cs="Arial"/>
          <w:sz w:val="22"/>
          <w:szCs w:val="22"/>
        </w:rPr>
        <w:t xml:space="preserve"> суммы.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</w:t>
      </w:r>
      <w:r>
        <w:rPr>
          <w:rFonts w:ascii="Arial" w:hAnsi="Arial" w:cs="Arial"/>
          <w:sz w:val="22"/>
          <w:szCs w:val="22"/>
        </w:rPr>
        <w:t xml:space="preserve"> каждый случай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нарушения </w:t>
      </w:r>
      <w:r>
        <w:rPr>
          <w:rFonts w:ascii="Arial" w:hAnsi="Arial" w:cs="Arial"/>
          <w:sz w:val="22"/>
          <w:szCs w:val="22"/>
        </w:rPr>
        <w:t xml:space="preserve">Исполнителем </w:t>
      </w:r>
      <w:r>
        <w:rPr>
          <w:rFonts w:ascii="Arial" w:hAnsi="Arial" w:cs="Arial"/>
          <w:sz w:val="22"/>
          <w:szCs w:val="22"/>
        </w:rPr>
        <w:t xml:space="preserve">срока </w:t>
      </w:r>
      <w:r>
        <w:rPr>
          <w:rFonts w:ascii="Arial" w:hAnsi="Arial" w:cs="Arial"/>
          <w:sz w:val="22"/>
          <w:szCs w:val="22"/>
        </w:rPr>
        <w:t xml:space="preserve">оказания услуг</w:t>
      </w:r>
      <w:r>
        <w:rPr>
          <w:rFonts w:ascii="Arial" w:hAnsi="Arial" w:cs="Arial"/>
          <w:sz w:val="22"/>
          <w:szCs w:val="22"/>
        </w:rPr>
        <w:t xml:space="preserve"> или срок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исполнения обязательств, связанных с оказанием услуг (включая,</w:t>
      </w:r>
      <w:r>
        <w:rPr>
          <w:rFonts w:ascii="Arial" w:hAnsi="Arial" w:cs="Arial"/>
          <w:sz w:val="22"/>
          <w:szCs w:val="22"/>
        </w:rPr>
        <w:t xml:space="preserve"> но</w:t>
      </w:r>
      <w:r>
        <w:rPr>
          <w:rFonts w:ascii="Arial" w:hAnsi="Arial" w:cs="Arial"/>
          <w:sz w:val="22"/>
          <w:szCs w:val="22"/>
        </w:rPr>
        <w:t xml:space="preserve"> не ограничиваясь, обязательства, предусмотренные в </w:t>
      </w:r>
      <w:r>
        <w:rPr>
          <w:rFonts w:ascii="Arial" w:hAnsi="Arial" w:cs="Arial"/>
          <w:sz w:val="22"/>
          <w:szCs w:val="22"/>
        </w:rPr>
        <w:t xml:space="preserve">пп</w:t>
      </w:r>
      <w:r>
        <w:rPr>
          <w:rFonts w:ascii="Arial" w:hAnsi="Arial" w:cs="Arial"/>
          <w:sz w:val="22"/>
          <w:szCs w:val="22"/>
        </w:rPr>
        <w:t xml:space="preserve">. 4.2.2, в </w:t>
      </w:r>
      <w:r>
        <w:rPr>
          <w:rFonts w:ascii="Arial" w:hAnsi="Arial" w:cs="Arial"/>
          <w:sz w:val="22"/>
          <w:szCs w:val="22"/>
        </w:rPr>
        <w:t xml:space="preserve">п.п</w:t>
      </w:r>
      <w:r>
        <w:rPr>
          <w:rFonts w:ascii="Arial" w:hAnsi="Arial" w:cs="Arial"/>
          <w:sz w:val="22"/>
          <w:szCs w:val="22"/>
        </w:rPr>
        <w:t xml:space="preserve">. 5.1, 5.2 Договора)</w:t>
      </w:r>
      <w:r>
        <w:rPr>
          <w:rFonts w:ascii="Arial" w:hAnsi="Arial" w:cs="Arial"/>
          <w:sz w:val="22"/>
          <w:szCs w:val="22"/>
        </w:rPr>
        <w:t xml:space="preserve">, Заказчик </w:t>
      </w:r>
      <w:r>
        <w:rPr>
          <w:rFonts w:ascii="Arial" w:hAnsi="Arial" w:cs="Arial"/>
          <w:sz w:val="22"/>
          <w:szCs w:val="22"/>
        </w:rPr>
        <w:t xml:space="preserve">вправе потребовать от Исполнителя выплат</w:t>
      </w:r>
      <w:r>
        <w:rPr>
          <w:rFonts w:ascii="Arial" w:hAnsi="Arial" w:cs="Arial"/>
          <w:sz w:val="22"/>
          <w:szCs w:val="22"/>
        </w:rPr>
        <w:t xml:space="preserve">ить</w:t>
      </w:r>
      <w:r>
        <w:rPr>
          <w:rFonts w:ascii="Arial" w:hAnsi="Arial" w:cs="Arial"/>
          <w:sz w:val="22"/>
          <w:szCs w:val="22"/>
        </w:rPr>
        <w:t xml:space="preserve"> пен</w:t>
      </w:r>
      <w:r>
        <w:rPr>
          <w:rFonts w:ascii="Arial" w:hAnsi="Arial" w:cs="Arial"/>
          <w:sz w:val="22"/>
          <w:szCs w:val="22"/>
        </w:rPr>
        <w:t xml:space="preserve">ю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 каждый день просрочки </w:t>
      </w:r>
      <w:r>
        <w:rPr>
          <w:rFonts w:ascii="Arial" w:hAnsi="Arial" w:cs="Arial"/>
          <w:sz w:val="22"/>
          <w:szCs w:val="22"/>
        </w:rPr>
        <w:t xml:space="preserve">в размере 0,1 (ноль цел</w:t>
      </w:r>
      <w:r>
        <w:rPr>
          <w:rFonts w:ascii="Arial" w:hAnsi="Arial" w:cs="Arial"/>
          <w:sz w:val="22"/>
          <w:szCs w:val="22"/>
        </w:rPr>
        <w:t xml:space="preserve">ых одной десятой) </w:t>
      </w:r>
      <w:r>
        <w:rPr>
          <w:rFonts w:ascii="Arial" w:hAnsi="Arial" w:cs="Arial"/>
          <w:sz w:val="22"/>
          <w:szCs w:val="22"/>
        </w:rPr>
        <w:t xml:space="preserve">%</w:t>
      </w:r>
      <w:r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 xml:space="preserve">стоимости услуг по </w:t>
      </w:r>
      <w:r>
        <w:rPr>
          <w:rFonts w:ascii="Arial" w:hAnsi="Arial" w:cs="Arial"/>
          <w:sz w:val="22"/>
          <w:szCs w:val="22"/>
        </w:rPr>
        <w:t xml:space="preserve">соответствующей </w:t>
      </w:r>
      <w:r>
        <w:rPr>
          <w:rFonts w:ascii="Arial" w:hAnsi="Arial" w:cs="Arial"/>
          <w:sz w:val="22"/>
          <w:szCs w:val="22"/>
        </w:rPr>
        <w:t xml:space="preserve">заявке</w:t>
      </w:r>
      <w:r>
        <w:rPr>
          <w:rFonts w:ascii="Arial" w:hAnsi="Arial" w:cs="Arial"/>
          <w:sz w:val="22"/>
          <w:szCs w:val="22"/>
        </w:rPr>
        <w:t xml:space="preserve">, но не более 10 (десяти) процентов от </w:t>
      </w:r>
      <w:r>
        <w:rPr>
          <w:rFonts w:ascii="Arial" w:hAnsi="Arial" w:cs="Arial"/>
          <w:sz w:val="22"/>
          <w:szCs w:val="22"/>
        </w:rPr>
        <w:t xml:space="preserve">указанной</w:t>
      </w:r>
      <w:r>
        <w:rPr>
          <w:rFonts w:ascii="Arial" w:hAnsi="Arial" w:cs="Arial"/>
          <w:sz w:val="22"/>
          <w:szCs w:val="22"/>
        </w:rPr>
        <w:t xml:space="preserve"> стоимости.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Пеня за неисполнение или ненадлежащее исполнение обязательств по настоящему Договору одной из Сторон подлежит оплате другой Стороне в течение 7 (семи) рабочих дней с даты получения требования об ее уплате. Такое требование должно быть оформлено в пи</w:t>
      </w:r>
      <w:r>
        <w:rPr>
          <w:rFonts w:ascii="Arial" w:hAnsi="Arial" w:cs="Arial"/>
          <w:sz w:val="22"/>
          <w:szCs w:val="22"/>
        </w:rPr>
        <w:t xml:space="preserve">сьменном виде и отправлено по почте заказным письмом с уведомлением о вручении. Датой признания пени Стороной, нарушившей договорные обязательства, считается дата фактического получения другой Стороной денежных средств, перечисленных в связи с уплатой пени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Уплата штрафных санкций, предусмотренных в настоящем разделе, не освобождает Стороны от выполнения ими обязательств по настоящему Договору.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получения письменных требований, содержащих сведения о нарушении прав третьих лиц на результаты интеллектуальной деятельности, вошедшие в состав результата услуг</w:t>
      </w:r>
      <w:r>
        <w:rPr>
          <w:rFonts w:ascii="Arial" w:hAnsi="Arial" w:cs="Arial"/>
          <w:sz w:val="22"/>
          <w:szCs w:val="22"/>
        </w:rPr>
        <w:t xml:space="preserve"> или использованные при оказании услуг</w:t>
      </w:r>
      <w:r>
        <w:rPr>
          <w:rFonts w:ascii="Arial" w:hAnsi="Arial" w:cs="Arial"/>
          <w:sz w:val="22"/>
          <w:szCs w:val="22"/>
        </w:rPr>
        <w:t xml:space="preserve"> и не предоставленные для этих целей Заказчиком, Заказчик извещает об этом Исполнителя.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предъявлении третьими лицами претензий к Заказчику по поводу прав на результаты интеллектуальной деятельности,</w:t>
      </w:r>
      <w:r>
        <w:rPr>
          <w:rFonts w:ascii="Arial" w:hAnsi="Arial" w:cs="Arial"/>
          <w:sz w:val="22"/>
          <w:szCs w:val="22"/>
        </w:rPr>
        <w:t xml:space="preserve"> определённые согласно п. 7.6 Договора,</w:t>
      </w:r>
      <w:r>
        <w:rPr>
          <w:rFonts w:ascii="Arial" w:hAnsi="Arial" w:cs="Arial"/>
          <w:sz w:val="22"/>
          <w:szCs w:val="22"/>
        </w:rPr>
        <w:t xml:space="preserve"> Исполнитель обязуется урегулировать претензии в досудебном порядке от своего имени и за свой счет, а при предъявлении третьими лицами иска к Заказчику по поводу нарушения их прав на </w:t>
      </w:r>
      <w:r>
        <w:rPr>
          <w:rFonts w:ascii="Arial" w:hAnsi="Arial" w:cs="Arial"/>
          <w:sz w:val="22"/>
          <w:szCs w:val="22"/>
        </w:rPr>
        <w:t xml:space="preserve">результаты интеллектуальной деятельности, возникшего непосредственно или косвенно в связи с исполнением Договора, Исполнитель обязан вступить в процесс на стороне Заказчика </w:t>
      </w:r>
      <w:r>
        <w:rPr>
          <w:rFonts w:ascii="Arial" w:hAnsi="Arial" w:cs="Arial"/>
          <w:sz w:val="22"/>
          <w:szCs w:val="22"/>
        </w:rPr>
        <w:t xml:space="preserve">с возмещением ему всех убытков, причиненных предъявлением</w:t>
      </w:r>
      <w:r>
        <w:rPr>
          <w:rFonts w:ascii="Arial" w:hAnsi="Arial" w:cs="Arial"/>
          <w:sz w:val="22"/>
          <w:szCs w:val="22"/>
        </w:rPr>
        <w:t xml:space="preserve"> (удовлетворением)</w:t>
      </w:r>
      <w:r>
        <w:rPr>
          <w:rFonts w:ascii="Arial" w:hAnsi="Arial" w:cs="Arial"/>
          <w:sz w:val="22"/>
          <w:szCs w:val="22"/>
        </w:rPr>
        <w:t xml:space="preserve"> иска.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третьи лица предъявят претензии к Заказчику, связанные с обработкой персональных данных и возникшие по вине Исполнителя, то Исполнитель обязуется урегулировать эти претензии в досудебном порядке от своего имени и за свой счёт.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Обстоятельства непреодолимой силы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</w:t>
      </w:r>
      <w:r>
        <w:rPr>
          <w:rFonts w:ascii="Arial" w:hAnsi="Arial" w:cs="Arial"/>
          <w:sz w:val="22"/>
          <w:szCs w:val="22"/>
        </w:rPr>
        <w:t xml:space="preserve"> Договору, если оно явилось следствием обстоятельств непреодолимой силы, таких как, например, наводнение, пожар, землетрясение и другие стихийные бедствия, эпидемия, война, восстания и другие события, находящиеся вне разумного предвидения и контроля Сторон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возникновения обстоятельств непреодолимой силы, срок исполнения обязательств, зафиксированный в Договоре, отодвигается соразмерно времени, в течение которого действовали такие обстоятельства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Сторона, для которой невозможность исполнения обязательств по Договору, должна немедленно известить о наступлении и прекращении обстоятельств непреодолимой силы другую Сторону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обстоя</w:t>
      </w:r>
      <w:r>
        <w:rPr>
          <w:rFonts w:ascii="Arial" w:hAnsi="Arial" w:cs="Arial"/>
          <w:sz w:val="22"/>
          <w:szCs w:val="22"/>
        </w:rPr>
        <w:t xml:space="preserve">тельства непреодолимой силы длятся более 6 (шести) месяцев, то каждая из Сторон вправе принять решение о прекращении действия условий Договора. В этом случае ни одна из Сторон не будет иметь право потребовать от другой Стороны возмещения возможных убытков.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Порядок разрешения споров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4"/>
        <w:numPr>
          <w:ilvl w:val="0"/>
          <w:numId w:val="4"/>
        </w:numPr>
        <w:ind w:left="567" w:hanging="567"/>
        <w:jc w:val="both"/>
        <w:widowControl w:val="off"/>
        <w:tabs>
          <w:tab w:val="clear" w:pos="4677" w:leader="none"/>
          <w:tab w:val="clear" w:pos="9355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неисполнения или ненадлежащего исполнения обязательств, вытекающих из настоящего Договора,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торона до обращения в суд предъявляет не исполнившей обязательства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тороне претензию в порядке, предусмотренном настоящим разделом. </w:t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4"/>
        </w:numPr>
        <w:ind w:left="567" w:hanging="567"/>
        <w:jc w:val="both"/>
        <w:widowControl w:val="off"/>
        <w:tabs>
          <w:tab w:val="clear" w:pos="4677" w:leader="none"/>
          <w:tab w:val="clear" w:pos="9355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Претензия предъявляется в письменной форме и подписывается руководителем или иным уполномоченным лицом соответствующей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тороны.</w:t>
      </w:r>
      <w:r>
        <w:rPr>
          <w:rFonts w:ascii="Arial" w:hAnsi="Arial" w:cs="Arial"/>
          <w:sz w:val="22"/>
          <w:szCs w:val="22"/>
        </w:rPr>
      </w:r>
    </w:p>
    <w:p>
      <w:pPr>
        <w:pStyle w:val="784"/>
        <w:ind w:left="567"/>
        <w:jc w:val="both"/>
        <w:widowControl w:val="off"/>
        <w:tabs>
          <w:tab w:val="clear" w:pos="4677" w:leader="none"/>
          <w:tab w:val="clear" w:pos="9355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претензии указываются: требования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тороны; сумма претензии и обосновывающий ее расчет, если претензия подлежит денежной оценке; срок для ответа на претензию; обстоятельства, на которых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торона основывает свои требования и подтверждающие их доказательства, со ссылкой на нормы законодательства Российской Федерации; иные сведения, необходимые для урегулирования спора.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Претензия отправляется заказным почтовым отправлением с уведомлением о вручении по адресу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тороны, указанному в настоящем Договоре, либо по актуальному адресу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тороны, полученному из общедоступных официальных источников, либо вручается под расписку.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4"/>
        </w:numPr>
        <w:ind w:left="567" w:hanging="567"/>
        <w:jc w:val="both"/>
        <w:widowControl w:val="off"/>
        <w:tabs>
          <w:tab w:val="clear" w:pos="4677" w:leader="none"/>
          <w:tab w:val="clear" w:pos="9355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Сторона,</w:t>
      </w:r>
      <w:r>
        <w:rPr>
          <w:rFonts w:ascii="Arial" w:hAnsi="Arial" w:cs="Arial"/>
          <w:sz w:val="22"/>
          <w:szCs w:val="22"/>
        </w:rPr>
        <w:t xml:space="preserve"> получившая претензию, обязана в срок, установленный в претензии, надлежащим образом исполнить обязательство, либо предоставить свой ответ об отказе в удовлетворении претензии, указав мотивы отказа со ссылкой на нормы законодательства Российской Федерации.</w:t>
      </w:r>
      <w:r>
        <w:rPr>
          <w:rFonts w:ascii="Arial" w:hAnsi="Arial" w:cs="Arial"/>
          <w:sz w:val="22"/>
          <w:szCs w:val="22"/>
        </w:rPr>
      </w:r>
    </w:p>
    <w:p>
      <w:pPr>
        <w:pStyle w:val="784"/>
        <w:ind w:left="567"/>
        <w:jc w:val="both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 на претензию дается в письменной форме и подписывается руководителем или иным уполномоченным лицом соответствующей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тороны.</w:t>
      </w:r>
      <w:r>
        <w:rPr>
          <w:rFonts w:ascii="Arial" w:hAnsi="Arial" w:cs="Arial"/>
          <w:sz w:val="22"/>
          <w:szCs w:val="22"/>
        </w:rPr>
      </w:r>
    </w:p>
    <w:p>
      <w:pPr>
        <w:pStyle w:val="784"/>
        <w:ind w:left="567"/>
        <w:jc w:val="both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 на претензию отправляется заказным почтовым отправлением с уведомлением о вручении по адресу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тороны, указанному в настоящем Договоре, либо по актуальному адресу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тороны, полученному из общедоступных официальных источников, либо вручается под расписку.</w:t>
      </w:r>
      <w:r>
        <w:rPr>
          <w:rFonts w:ascii="Arial" w:hAnsi="Arial" w:cs="Arial"/>
          <w:sz w:val="22"/>
          <w:szCs w:val="22"/>
        </w:rPr>
      </w:r>
    </w:p>
    <w:p>
      <w:pPr>
        <w:pStyle w:val="784"/>
        <w:ind w:left="567"/>
        <w:jc w:val="both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Вне зависимости от получения/неполучения ответа на претензию по истечении</w:t>
      </w:r>
      <w:r>
        <w:rPr>
          <w:rFonts w:ascii="Arial" w:hAnsi="Arial" w:cs="Arial"/>
          <w:sz w:val="22"/>
          <w:szCs w:val="22"/>
        </w:rPr>
        <w:t xml:space="preserve"> 30 (</w:t>
      </w:r>
      <w:r>
        <w:rPr>
          <w:rFonts w:ascii="Arial" w:hAnsi="Arial" w:cs="Arial"/>
          <w:sz w:val="22"/>
          <w:szCs w:val="22"/>
        </w:rPr>
        <w:t xml:space="preserve">тридцати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календарных дней со дня направления претензии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торона, предъявившая претензию, вправе передать спор на разрешение суда.</w:t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4"/>
        </w:numPr>
        <w:ind w:left="567" w:hanging="567"/>
        <w:jc w:val="both"/>
        <w:widowControl w:val="off"/>
        <w:tabs>
          <w:tab w:val="clear" w:pos="4677" w:leader="none"/>
          <w:tab w:val="clear" w:pos="9355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Споры и разногласия, вытекающие из настоящего Договора, по которым Стороны не достигли договоренности, подлежат рассмотрению в соответствии с законодательством Российской </w:t>
      </w:r>
      <w:r>
        <w:rPr>
          <w:rFonts w:ascii="Arial" w:hAnsi="Arial" w:cs="Arial"/>
          <w:sz w:val="22"/>
          <w:szCs w:val="22"/>
        </w:rPr>
        <w:t xml:space="preserve">Федераци</w:t>
      </w:r>
      <w:r>
        <w:rPr>
          <w:rFonts w:ascii="Arial" w:hAnsi="Arial" w:cs="Arial"/>
          <w:sz w:val="22"/>
          <w:szCs w:val="22"/>
        </w:rPr>
        <w:t xml:space="preserve">и в Арбитражном суде </w:t>
      </w:r>
      <w:r>
        <w:rPr>
          <w:rFonts w:ascii="Arial" w:hAnsi="Arial" w:cs="Arial"/>
          <w:sz w:val="22"/>
          <w:szCs w:val="22"/>
        </w:rPr>
        <w:t xml:space="preserve">Омской области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4"/>
        <w:ind w:left="567"/>
        <w:jc w:val="both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Заключительные положения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Исключительное право на результаты интеллектуальной деятельности, созданные при оказании услуг по Договору (включённые в состав результатов услуг и указанные в Акте), принадлежит Заказчику с даты приемки результатов услуг.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/>
      <w:bookmarkStart w:id="5" w:name="_Hlk114659985"/>
      <w:r>
        <w:rPr>
          <w:rFonts w:ascii="Arial" w:hAnsi="Arial" w:cs="Arial"/>
          <w:bCs/>
          <w:sz w:val="22"/>
          <w:szCs w:val="22"/>
        </w:rPr>
        <w:t xml:space="preserve">Исполнитель в случае привлечения к исполнению Договора третьих лиц гара</w:t>
      </w:r>
      <w:r>
        <w:rPr>
          <w:rFonts w:ascii="Arial" w:hAnsi="Arial" w:cs="Arial"/>
          <w:bCs/>
          <w:sz w:val="22"/>
          <w:szCs w:val="22"/>
        </w:rPr>
        <w:t xml:space="preserve">нтирует заключение договора или договоров на оказание услуг в рамках исполнения обязательств по настоящему Договору с условием, обеспечивающим приобретение Исполнителем исключительных прав на результаты интеллектуальной деятельности для передачи Заказчику.</w:t>
      </w:r>
      <w:bookmarkEnd w:id="5"/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Исполнитель обязуется без предварительного письменного согласия Заказчика не включать в состав результата услуг результаты интеллектуальной деятельности тр</w:t>
      </w:r>
      <w:r>
        <w:rPr>
          <w:rFonts w:ascii="Arial" w:hAnsi="Arial" w:cs="Arial"/>
          <w:bCs/>
          <w:sz w:val="22"/>
          <w:szCs w:val="22"/>
        </w:rPr>
        <w:t xml:space="preserve">етьих лиц. В случае, если использование включённых в состав результата услуг результатов интеллектуальной деятельности третьих лиц допускается при соблюдении определённых условий (ограничений), Исполнитель обязуется предварительно согласовать с Заказчиком </w:t>
      </w:r>
      <w:r>
        <w:rPr>
          <w:rFonts w:ascii="Arial" w:hAnsi="Arial" w:cs="Arial"/>
          <w:bCs/>
          <w:sz w:val="22"/>
          <w:szCs w:val="22"/>
        </w:rPr>
        <w:t xml:space="preserve">включение в состав результата услуг соответствующих результатов интеллектуальной деятельности и по указанию Заказчика передать (обеспечить передачу или предоставление) Заказчику право использования соответствующих результатов интеллектуальной деятельности.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Договору. 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изменения к настоящему Договору будут действительны лишь при условии, что они совершены в письменной форме и подписаны уполномоченными на то представителями Сторон.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 обязуются незамедлительно информировать друг друга о возникающих затруднениях, которые могут привести к невыполнению отдельных условий настоящего </w:t>
      </w:r>
      <w:r>
        <w:rPr>
          <w:rFonts w:ascii="Arial" w:hAnsi="Arial" w:cs="Arial"/>
          <w:sz w:val="22"/>
          <w:szCs w:val="22"/>
        </w:rPr>
        <w:t xml:space="preserve">Договора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для согласования и </w:t>
      </w:r>
      <w:r>
        <w:rPr>
          <w:rFonts w:ascii="Arial" w:hAnsi="Arial" w:cs="Arial"/>
          <w:sz w:val="22"/>
          <w:szCs w:val="22"/>
        </w:rPr>
        <w:t xml:space="preserve">принятия</w:t>
      </w:r>
      <w:r>
        <w:rPr>
          <w:rFonts w:ascii="Arial" w:hAnsi="Arial" w:cs="Arial"/>
          <w:sz w:val="22"/>
          <w:szCs w:val="22"/>
        </w:rPr>
        <w:t xml:space="preserve"> необходимых мер.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Ни одна из Сторон не вправе без письменного согласия другой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тороны передавать третьим лицам свои права и обязанности по настоящему Договору.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1"/>
          <w:numId w:val="1"/>
        </w:numPr>
        <w:ind w:left="567" w:hanging="567"/>
        <w:tabs>
          <w:tab w:val="clear" w:pos="82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</w:t>
      </w:r>
      <w:r>
        <w:rPr>
          <w:rFonts w:ascii="Arial" w:hAnsi="Arial" w:cs="Arial"/>
          <w:sz w:val="22"/>
          <w:szCs w:val="22"/>
        </w:rPr>
        <w:t xml:space="preserve">я</w:t>
      </w:r>
      <w:r>
        <w:rPr>
          <w:rFonts w:ascii="Arial" w:hAnsi="Arial" w:cs="Arial"/>
          <w:sz w:val="22"/>
          <w:szCs w:val="22"/>
        </w:rPr>
        <w:t xml:space="preserve"> к настоящему Договору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явля</w:t>
      </w:r>
      <w:r>
        <w:rPr>
          <w:rFonts w:ascii="Arial" w:hAnsi="Arial" w:cs="Arial"/>
          <w:sz w:val="22"/>
          <w:szCs w:val="22"/>
        </w:rPr>
        <w:t xml:space="preserve">ю</w:t>
      </w:r>
      <w:r>
        <w:rPr>
          <w:rFonts w:ascii="Arial" w:hAnsi="Arial" w:cs="Arial"/>
          <w:sz w:val="22"/>
          <w:szCs w:val="22"/>
        </w:rPr>
        <w:t xml:space="preserve">тся его неотъемлем</w:t>
      </w:r>
      <w:r>
        <w:rPr>
          <w:rFonts w:ascii="Arial" w:hAnsi="Arial" w:cs="Arial"/>
          <w:sz w:val="22"/>
          <w:szCs w:val="22"/>
        </w:rPr>
        <w:t xml:space="preserve">ой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част</w:t>
      </w:r>
      <w:r>
        <w:rPr>
          <w:rFonts w:ascii="Arial" w:hAnsi="Arial" w:cs="Arial"/>
          <w:sz w:val="22"/>
          <w:szCs w:val="22"/>
        </w:rPr>
        <w:t xml:space="preserve">ью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82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Местонахождение, </w:t>
      </w:r>
      <w:r>
        <w:rPr>
          <w:rFonts w:ascii="Arial" w:hAnsi="Arial" w:cs="Arial"/>
          <w:b/>
          <w:sz w:val="22"/>
          <w:szCs w:val="22"/>
        </w:rPr>
        <w:t xml:space="preserve">реквизиты и подписи Сторон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>
        <w:tblPrEx/>
        <w:trPr>
          <w:trHeight w:val="1975"/>
        </w:trPr>
        <w:tc>
          <w:tcPr>
            <w:tcW w:w="4860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____________________/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ЗАКАЗЧИК: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ООО «ХК «Авангард»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Адрес юридический: 644010, г. Омск, ул. Куйбышева, 132, корп. 3, пом. 89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Адрес почтовый: 644010, г. Омск, ул. Куйбышева, 132, корп. 3, пом. 89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тел: (3812) 66-79-69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ИНН/КПП 5503258076/550301001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ОГРН 1225500005675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Р/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сч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40702810300000061795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БАНК ГПБ (АО) г. Москва 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БИК 044525823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К/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сч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30101810200000000823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doc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@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hc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avangard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com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____________________/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________________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М.П.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7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 w:clear="all"/>
      </w:r>
      <w:r>
        <w:rPr>
          <w:rFonts w:ascii="Arial" w:hAnsi="Arial" w:cs="Arial"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Приложение</w:t>
      </w:r>
      <w:r>
        <w:rPr>
          <w:rFonts w:ascii="Arial" w:hAnsi="Arial" w:cs="Arial"/>
          <w:b/>
          <w:sz w:val="22"/>
          <w:szCs w:val="22"/>
        </w:rPr>
        <w:t xml:space="preserve"> №</w:t>
      </w:r>
      <w:r>
        <w:rPr>
          <w:rFonts w:ascii="Arial" w:hAnsi="Arial" w:cs="Arial"/>
          <w:b/>
          <w:sz w:val="22"/>
          <w:szCs w:val="22"/>
        </w:rPr>
        <w:t xml:space="preserve"> 1  </w:t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Договору</w:t>
      </w:r>
      <w:r>
        <w:rPr>
          <w:rFonts w:ascii="Arial" w:hAnsi="Arial" w:cs="Arial"/>
          <w:b/>
          <w:sz w:val="22"/>
          <w:szCs w:val="22"/>
        </w:rPr>
        <w:t xml:space="preserve"> № </w:t>
      </w:r>
      <w:r>
        <w:rPr>
          <w:rFonts w:ascii="Arial" w:hAnsi="Arial" w:cs="Arial"/>
          <w:b/>
          <w:sz w:val="22"/>
          <w:szCs w:val="22"/>
        </w:rPr>
        <w:t xml:space="preserve">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 «</w:t>
      </w:r>
      <w:r>
        <w:rPr>
          <w:rFonts w:ascii="Arial" w:hAnsi="Arial" w:cs="Arial"/>
          <w:b/>
          <w:sz w:val="22"/>
          <w:szCs w:val="22"/>
        </w:rPr>
        <w:t xml:space="preserve">___</w:t>
      </w:r>
      <w:r>
        <w:rPr>
          <w:rFonts w:ascii="Arial" w:hAnsi="Arial" w:cs="Arial"/>
          <w:b/>
          <w:sz w:val="22"/>
          <w:szCs w:val="22"/>
        </w:rPr>
        <w:t xml:space="preserve">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</w:t>
      </w:r>
      <w:r>
        <w:rPr>
          <w:rFonts w:ascii="Arial" w:hAnsi="Arial" w:cs="Arial"/>
          <w:b/>
          <w:sz w:val="22"/>
          <w:szCs w:val="22"/>
        </w:rPr>
        <w:t xml:space="preserve">2</w:t>
      </w:r>
      <w:r>
        <w:rPr>
          <w:rFonts w:ascii="Arial" w:hAnsi="Arial" w:cs="Arial"/>
          <w:b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ind w:firstLine="284"/>
        <w:jc w:val="center"/>
        <w:keepNext/>
        <w:tabs>
          <w:tab w:val="left" w:pos="708" w:leader="none"/>
        </w:tabs>
        <w:rPr>
          <w:rFonts w:ascii="Arial" w:hAnsi="Arial" w:cs="Arial"/>
          <w:b/>
          <w:bCs/>
          <w:iCs/>
          <w:sz w:val="22"/>
          <w:szCs w:val="22"/>
        </w:rPr>
        <w:outlineLvl w:val="2"/>
      </w:pPr>
      <w:r>
        <w:rPr>
          <w:rFonts w:ascii="Arial" w:hAnsi="Arial" w:cs="Arial"/>
          <w:b/>
          <w:bCs/>
          <w:iCs/>
          <w:sz w:val="22"/>
          <w:szCs w:val="22"/>
        </w:rPr>
        <w:t xml:space="preserve">ТЕХНИЧЕСКОЕ ЗАДАНИЕ</w:t>
      </w:r>
      <w:r>
        <w:rPr>
          <w:rFonts w:ascii="Arial" w:hAnsi="Arial" w:cs="Arial"/>
          <w:b/>
          <w:bCs/>
          <w:iCs/>
          <w:sz w:val="22"/>
          <w:szCs w:val="22"/>
        </w:rPr>
      </w:r>
    </w:p>
    <w:p>
      <w:pPr>
        <w:ind w:firstLine="284"/>
        <w:jc w:val="center"/>
        <w:keepNext/>
        <w:tabs>
          <w:tab w:val="left" w:pos="708" w:leader="none"/>
        </w:tabs>
        <w:rPr>
          <w:rFonts w:ascii="Arial" w:hAnsi="Arial" w:cs="Arial"/>
          <w:b/>
          <w:bCs/>
          <w:iCs/>
          <w:sz w:val="22"/>
          <w:szCs w:val="22"/>
        </w:rPr>
        <w:outlineLvl w:val="2"/>
      </w:pPr>
      <w:r>
        <w:rPr>
          <w:rFonts w:ascii="Arial" w:hAnsi="Arial" w:cs="Arial"/>
          <w:b/>
          <w:bCs/>
          <w:iCs/>
          <w:sz w:val="22"/>
          <w:szCs w:val="22"/>
        </w:rPr>
        <w:t xml:space="preserve">Требования к закупаемой продукции</w:t>
      </w:r>
      <w:r>
        <w:rPr>
          <w:rFonts w:ascii="Arial" w:hAnsi="Arial" w:cs="Arial"/>
          <w:b/>
          <w:bCs/>
          <w:iCs/>
          <w:sz w:val="22"/>
          <w:szCs w:val="22"/>
        </w:rPr>
      </w:r>
    </w:p>
    <w:p>
      <w:pPr>
        <w:ind w:left="357"/>
        <w:jc w:val="center"/>
        <w:shd w:val="clear" w:color="auto" w:fill="ffffff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numPr>
          <w:ilvl w:val="0"/>
          <w:numId w:val="9"/>
        </w:numPr>
        <w:spacing w:line="250" w:lineRule="exact"/>
        <w:shd w:val="clear" w:color="auto" w:fill="ffffff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Цели и задачи провер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ок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Цель:</w:t>
      </w:r>
      <w:r>
        <w:rPr>
          <w:rFonts w:ascii="Arial" w:hAnsi="Arial" w:cs="Arial"/>
          <w:sz w:val="22"/>
          <w:szCs w:val="22"/>
        </w:rPr>
        <w:t xml:space="preserve"> Мониторинг качества обслуживания клиентов в подразделениях Заказчика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left="36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Задачи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Оценка качества обслуживания клиентов в подразделениях </w:t>
      </w:r>
      <w:r>
        <w:rPr>
          <w:rFonts w:ascii="Arial" w:hAnsi="Arial" w:cs="Arial"/>
          <w:sz w:val="22"/>
          <w:szCs w:val="22"/>
        </w:rPr>
        <w:t xml:space="preserve">Заказчика </w:t>
      </w:r>
      <w:r>
        <w:rPr>
          <w:rFonts w:ascii="Arial" w:hAnsi="Arial" w:cs="Arial"/>
          <w:sz w:val="22"/>
          <w:szCs w:val="22"/>
        </w:rPr>
        <w:t xml:space="preserve">согласно установленным требованиям. 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Количество подразделений в мониторинге: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firstLine="426"/>
        <w:rPr>
          <w:rFonts w:ascii="Arial" w:hAnsi="Arial" w:cs="Arial"/>
          <w:sz w:val="22"/>
          <w:szCs w:val="22"/>
        </w:rPr>
      </w:pPr>
      <w:r/>
      <w:bookmarkStart w:id="6" w:name="_Hlk114567225"/>
      <w:r>
        <w:rPr>
          <w:rFonts w:ascii="Arial" w:hAnsi="Arial" w:cs="Arial"/>
          <w:sz w:val="22"/>
          <w:szCs w:val="22"/>
        </w:rPr>
        <w:t xml:space="preserve">Общее количество проверок </w:t>
      </w:r>
      <w:r>
        <w:rPr>
          <w:rFonts w:ascii="Arial" w:hAnsi="Arial" w:cs="Arial"/>
          <w:sz w:val="22"/>
          <w:szCs w:val="22"/>
        </w:rPr>
        <w:t xml:space="preserve">методом «Тайный покупатель» </w:t>
      </w:r>
      <w:r>
        <w:rPr>
          <w:rFonts w:ascii="Arial" w:hAnsi="Arial" w:cs="Arial"/>
          <w:sz w:val="22"/>
          <w:szCs w:val="22"/>
        </w:rPr>
        <w:t xml:space="preserve">за общий период мониторинга: </w:t>
      </w:r>
      <w:r>
        <w:rPr>
          <w:rFonts w:ascii="Arial" w:hAnsi="Arial" w:cs="Arial"/>
          <w:sz w:val="22"/>
          <w:szCs w:val="22"/>
        </w:rPr>
        <w:t xml:space="preserve">361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Общее количество проверок инспекторами по качеству за общий период мониторинга: </w:t>
      </w:r>
      <w:r>
        <w:rPr>
          <w:rFonts w:ascii="Arial" w:hAnsi="Arial" w:cs="Arial"/>
          <w:sz w:val="22"/>
          <w:szCs w:val="22"/>
        </w:rPr>
        <w:t xml:space="preserve">398</w:t>
      </w:r>
      <w:r>
        <w:rPr>
          <w:rFonts w:ascii="Arial" w:hAnsi="Arial" w:cs="Arial"/>
          <w:sz w:val="22"/>
          <w:szCs w:val="22"/>
        </w:rPr>
        <w:t xml:space="preserve"> (не менее </w:t>
      </w:r>
      <w:r>
        <w:rPr>
          <w:rFonts w:ascii="Arial" w:hAnsi="Arial" w:cs="Arial"/>
          <w:sz w:val="22"/>
          <w:szCs w:val="22"/>
        </w:rPr>
        <w:t xml:space="preserve">995</w:t>
      </w:r>
      <w:r>
        <w:rPr>
          <w:rFonts w:ascii="Arial" w:hAnsi="Arial" w:cs="Arial"/>
          <w:sz w:val="22"/>
          <w:szCs w:val="22"/>
        </w:rPr>
        <w:t xml:space="preserve"> часов).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/>
      <w:bookmarkStart w:id="7" w:name="_Hlk114651185"/>
      <w:r/>
      <w:bookmarkEnd w:id="6"/>
      <w:r>
        <w:rPr>
          <w:rFonts w:ascii="Arial" w:hAnsi="Arial" w:cs="Arial"/>
          <w:b/>
          <w:bCs/>
          <w:spacing w:val="-1"/>
          <w:sz w:val="22"/>
          <w:szCs w:val="22"/>
        </w:rPr>
        <w:t xml:space="preserve">Методология проверок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Мониторинг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подразделений методом «Тайный покупатель» -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проверки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осуществляемые лицами, которые под видом клиента получают консультацию</w:t>
      </w:r>
      <w:r>
        <w:rPr>
          <w:rFonts w:ascii="Arial" w:hAnsi="Arial" w:cs="Arial"/>
          <w:bCs/>
          <w:spacing w:val="-1"/>
          <w:sz w:val="22"/>
          <w:szCs w:val="22"/>
        </w:rPr>
        <w:t xml:space="preserve">/осуществляют покупку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в соответствии с предоставленным сценарием проверки (легендой) и оценивают качество обслуживания/продаж на предмет установления факта исполнения или неисполнения стандартов.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1"/>
          <w:numId w:val="9"/>
        </w:numPr>
        <w:ind w:left="0" w:firstLine="284"/>
        <w:jc w:val="both"/>
        <w:shd w:val="clear" w:color="auto" w:fill="ffffff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Все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проверки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в подразделения Заказчика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методом «Тайный покупатель»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проводятся с использованием скрытой аудиозаписи. По результатам визита предоставляются артефакты (фото и аудио).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98"/>
        <w:numPr>
          <w:ilvl w:val="1"/>
          <w:numId w:val="9"/>
        </w:numPr>
        <w:ind w:left="0" w:firstLine="284"/>
        <w:jc w:val="both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Мониторинг подразделений инспекторами по качеству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–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проверки, осуществляемые представителями Исполнителя, которые открыто наблюдают и оценивают качество обслуживания/продаж на предмет установления факта исполнения или неисполнения стандартов.</w:t>
      </w:r>
      <w:r>
        <w:t xml:space="preserve">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По результатам проверки предоставляются </w:t>
      </w:r>
      <w:bookmarkStart w:id="8" w:name="_Hlk114577319"/>
      <w:r>
        <w:rPr>
          <w:rFonts w:ascii="Arial" w:hAnsi="Arial" w:cs="Arial"/>
          <w:bCs/>
          <w:spacing w:val="-1"/>
          <w:sz w:val="22"/>
          <w:szCs w:val="22"/>
        </w:rPr>
        <w:t xml:space="preserve">артефакты</w:t>
      </w:r>
      <w:bookmarkEnd w:id="8"/>
      <w:r>
        <w:rPr>
          <w:rFonts w:ascii="Arial" w:hAnsi="Arial" w:cs="Arial"/>
          <w:bCs/>
          <w:spacing w:val="-1"/>
          <w:sz w:val="22"/>
          <w:szCs w:val="22"/>
        </w:rPr>
        <w:t xml:space="preserve"> (фото).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Количество проверок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Количество подразделений в мониторинге: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1</w:t>
      </w:r>
      <w:r>
        <w:rPr>
          <w:rFonts w:ascii="Arial" w:hAnsi="Arial" w:cs="Arial"/>
          <w:bCs/>
          <w:spacing w:val="-1"/>
          <w:sz w:val="22"/>
          <w:szCs w:val="22"/>
        </w:rPr>
        <w:t xml:space="preserve">8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направлений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Количество проверок подразделений Арены методом «Тайный покупатель» в дни матчей Public-</w:t>
      </w:r>
      <w:r>
        <w:rPr>
          <w:rFonts w:ascii="Arial" w:hAnsi="Arial" w:cs="Arial"/>
          <w:bCs/>
          <w:spacing w:val="-1"/>
          <w:sz w:val="22"/>
          <w:szCs w:val="22"/>
        </w:rPr>
        <w:t xml:space="preserve">сегмент: 240, но не более 6 проверок за 1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матч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Количество проверок подразделений Арены методом «Тайный покупатель» в дни матчей Premium-сегмент: 7, но не более 1 проверки в месяц.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color w:val="c00000"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Количество проверок подразделений Арены методом «Тайный покупатель» во </w:t>
      </w: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внематчевые</w:t>
      </w: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 дни: 16, но не более 2 проверок за мероприятие.</w:t>
      </w:r>
      <w:r>
        <w:rPr>
          <w:rFonts w:ascii="Arial" w:hAnsi="Arial" w:cs="Arial"/>
          <w:bCs/>
          <w:color w:val="c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bCs/>
          <w:color w:val="c00000"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color w:val="c00000"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Количество проверок подразделений Арены методом «Тайный покупатель» с целью исследования доступности среды для маломобильных граждан: 3, но не менее 1 проверки в квартал.</w:t>
      </w:r>
      <w:r>
        <w:rPr>
          <w:rFonts w:ascii="Arial" w:hAnsi="Arial" w:cs="Arial"/>
          <w:bCs/>
          <w:color w:val="c00000"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color w:val="c00000"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Количество проверок магазина флагманской торговли методом «Тайный покупатель»: 18, но не менее 2 проверок в месяц.</w:t>
      </w:r>
      <w:r>
        <w:rPr>
          <w:rFonts w:ascii="Arial" w:hAnsi="Arial" w:cs="Arial"/>
          <w:bCs/>
          <w:color w:val="c00000"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color w:val="c00000"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Количество проверок Клиентского центра методом «Тайный покупатель»: 27, но не менее 3 проверок в месяц.</w:t>
      </w:r>
      <w:r>
        <w:rPr>
          <w:rFonts w:ascii="Arial" w:hAnsi="Arial" w:cs="Arial"/>
          <w:bCs/>
          <w:color w:val="c00000"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  <w:lang w:eastAsia="ru-RU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Количество проверок интернет-магазина методом «Тайный покупатель» (покупка без возврата товара): 27, но не менее 3 проверок в месяц.</w:t>
      </w:r>
      <w:r>
        <w:rPr>
          <w:rFonts w:ascii="Arial" w:hAnsi="Arial" w:cs="Arial"/>
          <w:bCs/>
          <w:spacing w:val="-1"/>
          <w:sz w:val="22"/>
          <w:szCs w:val="22"/>
          <w:lang w:eastAsia="ru-RU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  <w:lang w:eastAsia="ru-RU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Количество проверок интернет-магазина методом «Тайный покупатель» (покупка с возвратом товара): 18, но не менее 2 проверок в месяц.</w:t>
      </w:r>
      <w:r>
        <w:rPr>
          <w:rFonts w:ascii="Arial" w:hAnsi="Arial" w:cs="Arial"/>
          <w:bCs/>
          <w:spacing w:val="-1"/>
          <w:sz w:val="22"/>
          <w:szCs w:val="22"/>
          <w:lang w:eastAsia="ru-RU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  <w:lang w:eastAsia="ru-RU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Количество проверок туров по Арене методом «Тайный покупатель»: 5, но не менее 1 проверки в 2 месяца.</w:t>
      </w:r>
      <w:r>
        <w:rPr>
          <w:rFonts w:ascii="Arial" w:hAnsi="Arial" w:cs="Arial"/>
          <w:bCs/>
          <w:spacing w:val="-1"/>
          <w:sz w:val="22"/>
          <w:szCs w:val="22"/>
          <w:lang w:eastAsia="ru-RU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  <w:lang w:eastAsia="ru-RU"/>
        </w:rPr>
      </w:pP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Общее количество проверок методом «Тайный покупатель» за общий период мониторинга: </w:t>
      </w: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361</w:t>
      </w:r>
      <w:r>
        <w:rPr>
          <w:rFonts w:ascii="Arial" w:hAnsi="Arial" w:cs="Arial"/>
          <w:bCs/>
          <w:spacing w:val="-1"/>
          <w:sz w:val="22"/>
          <w:szCs w:val="22"/>
          <w:lang w:eastAsia="ru-RU"/>
        </w:rPr>
        <w:t xml:space="preserve">.</w:t>
      </w:r>
      <w:r>
        <w:rPr>
          <w:rFonts w:ascii="Arial" w:hAnsi="Arial" w:cs="Arial"/>
          <w:bCs/>
          <w:spacing w:val="-1"/>
          <w:sz w:val="22"/>
          <w:szCs w:val="22"/>
          <w:lang w:eastAsia="ru-RU"/>
        </w:rPr>
      </w:r>
    </w:p>
    <w:p>
      <w:pPr>
        <w:pStyle w:val="782"/>
        <w:numPr>
          <w:ilvl w:val="1"/>
          <w:numId w:val="9"/>
        </w:numPr>
        <w:ind w:left="0" w:firstLine="284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Общее количество проверок инспекторами по качеству за общий период мониторинга: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398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(не менее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995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часов).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Виды проверок подразделений, их количество и стоимость (Тарифы): 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10400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8"/>
        <w:gridCol w:w="3543"/>
        <w:gridCol w:w="2552"/>
        <w:gridCol w:w="1843"/>
        <w:gridCol w:w="1984"/>
      </w:tblGrid>
      <w:tr>
        <w:tblPrEx/>
        <w:trPr>
          <w:trHeight w:val="690"/>
        </w:trPr>
        <w:tc>
          <w:tcPr>
            <w:tcW w:w="478" w:type="dxa"/>
            <w:vAlign w:val="center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№ п/п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  <w:p>
            <w:pPr>
              <w:ind w:left="-87" w:right="-108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  <w:p>
            <w:pPr>
              <w:ind w:left="-87" w:right="-108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  <w:p>
            <w:pPr>
              <w:ind w:left="-87" w:right="-108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Вид проверки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ind w:right="34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Максимальный объем услуг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  <w:p>
            <w:pPr>
              <w:ind w:right="34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(кол-во проверок)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ind w:left="33" w:right="176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Стоимость услуг (в руб.), включая НДС по действующей налоговой ставк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е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616"/>
        </w:trPr>
        <w:tc>
          <w:tcPr>
            <w:tcW w:w="478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keepNext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Стоимость одной проверки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87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Общая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  <w:p>
            <w:pPr>
              <w:ind w:left="-87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стоимость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  <w:p>
            <w:pPr>
              <w:ind w:left="-87"/>
              <w:jc w:val="center"/>
              <w:keepNext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услуг по договору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141"/>
        </w:trPr>
        <w:tc>
          <w:tcPr>
            <w:tcW w:w="478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keepNext/>
              <w:spacing w:before="40" w:after="4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57" w:right="57"/>
              <w:jc w:val="center"/>
              <w:keepNext/>
              <w:spacing w:before="40" w:after="4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jc w:val="center"/>
              <w:keepNext/>
              <w:spacing w:before="40" w:after="4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87" w:right="-108"/>
              <w:jc w:val="center"/>
              <w:keepNext/>
              <w:spacing w:before="40" w:after="4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87" w:right="-108"/>
              <w:jc w:val="center"/>
              <w:keepNext/>
              <w:spacing w:before="40" w:after="4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Тайный покупатель. Проверка в дни матчей Public-сегмент</w:t>
            </w:r>
            <w:r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Тайный покупатель. Проверка в дни матчей Premium-сегмент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(включая покупку билета до 8000 руб.)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Тайный покупатель. Проверка во </w:t>
            </w:r>
            <w:r>
              <w:rPr>
                <w:rFonts w:ascii="Arial" w:hAnsi="Arial" w:cs="Arial"/>
                <w:sz w:val="20"/>
                <w:szCs w:val="20"/>
              </w:rPr>
              <w:t xml:space="preserve">внематчевые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дни</w:t>
            </w:r>
            <w:r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Тайный покупатель. Проверка исследования доступности среды для маломобильных граждан</w:t>
            </w:r>
            <w:r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Тайный покупатель. Проверка магазина флагманской торговли </w:t>
            </w:r>
            <w:r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Тайный покупатель. Проверка Клиентского центра</w:t>
            </w:r>
            <w:r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Тайный покупатель. Проверка интернет-магазина (покупка до 500 руб. без возврата товара)</w:t>
            </w:r>
            <w:r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Тайный покупатель. Проверка интернет-магазина (с возвратом товара)</w:t>
            </w:r>
            <w:r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Тайный покупатель. Проверка Тура по Стадиону (включая покупку билета 600 руб.)</w:t>
            </w:r>
            <w:r>
              <w:rPr>
                <w:rFonts w:ascii="Arial" w:hAnsi="Arial" w:cs="Arial"/>
                <w:color w:val="c00000"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40" w:after="40"/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right="10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Инспекторы по качеству </w:t>
            </w:r>
            <w: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398 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(каждая проверка по 2,5 часа, общее время - </w:t>
            </w:r>
            <w:r>
              <w:rPr>
                <w:rFonts w:ascii="Arial" w:hAnsi="Arial" w:cs="Arial"/>
                <w:sz w:val="20"/>
                <w:szCs w:val="20"/>
              </w:rPr>
              <w:t xml:space="preserve">995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часов)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4021" w:type="dxa"/>
            <w:textDirection w:val="lrTb"/>
            <w:noWrap w:val="false"/>
          </w:tcPr>
          <w:p>
            <w:pPr>
              <w:ind w:left="57" w:right="57"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ИТОГО: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759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line="360" w:lineRule="auto"/>
              <w:shd w:val="clear" w:color="auto" w:fill="ffffff"/>
              <w:tabs>
                <w:tab w:val="num" w:pos="72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</w:tr>
    </w:tbl>
    <w:p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Стоимость оказания услуг включает в себя все расходы Исполнителя на проведение проверки, в том</w:t>
      </w:r>
      <w:r>
        <w:rPr>
          <w:rFonts w:ascii="Arial" w:hAnsi="Arial" w:cs="Arial"/>
          <w:sz w:val="22"/>
          <w:szCs w:val="22"/>
        </w:rPr>
        <w:t xml:space="preserve"> числе расходы по ведению обратной связи по проверке, проверку анкет на корректность заполнения и прослушивание 100 % аудиозаписей всех проведенных контрольных проверок по методу «Тайный покупатель» и дополнительные расходы по проверке (расходы на проезд, </w:t>
      </w:r>
      <w:r>
        <w:rPr>
          <w:rFonts w:ascii="Arial" w:hAnsi="Arial" w:cs="Arial"/>
          <w:sz w:val="22"/>
          <w:szCs w:val="22"/>
        </w:rPr>
        <w:t xml:space="preserve">расходы на приобретение товаров при проверках интернет-магазина, входных билетов и т.д.), за исключением расходов на приобретение входных билетов на матчи/мероприятия в Public-сегмент.</w:t>
      </w:r>
      <w:bookmarkEnd w:id="7"/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Сроки оказания услуг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Сроки проведения исследования: с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даты заключения договора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до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3</w:t>
      </w:r>
      <w:r>
        <w:rPr>
          <w:rFonts w:ascii="Arial" w:hAnsi="Arial" w:cs="Arial"/>
          <w:bCs/>
          <w:spacing w:val="-1"/>
          <w:sz w:val="22"/>
          <w:szCs w:val="22"/>
        </w:rPr>
        <w:t xml:space="preserve">1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.0</w:t>
      </w:r>
      <w:r>
        <w:rPr>
          <w:rFonts w:ascii="Arial" w:hAnsi="Arial" w:cs="Arial"/>
          <w:bCs/>
          <w:spacing w:val="-1"/>
          <w:sz w:val="22"/>
          <w:szCs w:val="22"/>
        </w:rPr>
        <w:t xml:space="preserve">5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.202</w:t>
      </w:r>
      <w:r>
        <w:rPr>
          <w:rFonts w:ascii="Arial" w:hAnsi="Arial" w:cs="Arial"/>
          <w:bCs/>
          <w:spacing w:val="-1"/>
          <w:sz w:val="22"/>
          <w:szCs w:val="22"/>
        </w:rPr>
        <w:t xml:space="preserve">5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г.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Даты начала и окончания каждого этапа, а также другие условия оказания услуг (в т.ч. сроки предоставление отчетных материалов) согласовываются Заказчиком с Исполнителем путем подписания Заявок по установленной форме.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География исследования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ind w:left="360" w:hanging="360"/>
        <w:jc w:val="both"/>
        <w:shd w:val="clear" w:color="auto" w:fill="ffffff"/>
        <w:tabs>
          <w:tab w:val="left" w:pos="0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Cs/>
          <w:spacing w:val="-1"/>
          <w:sz w:val="22"/>
          <w:szCs w:val="22"/>
        </w:rPr>
        <w:tab/>
        <w:t xml:space="preserve">Проверки проводятся </w:t>
      </w:r>
      <w:bookmarkStart w:id="9" w:name="_Hlk114589758"/>
      <w:r>
        <w:rPr>
          <w:rFonts w:ascii="Arial" w:hAnsi="Arial" w:cs="Arial"/>
          <w:bCs/>
          <w:spacing w:val="-1"/>
          <w:sz w:val="22"/>
          <w:szCs w:val="22"/>
        </w:rPr>
        <w:t xml:space="preserve">в </w:t>
      </w:r>
      <w:bookmarkStart w:id="10" w:name="_Hlk114589812"/>
      <w:r>
        <w:rPr>
          <w:rFonts w:ascii="Arial" w:hAnsi="Arial" w:cs="Arial"/>
          <w:bCs/>
          <w:spacing w:val="-1"/>
          <w:sz w:val="22"/>
          <w:szCs w:val="22"/>
        </w:rPr>
        <w:t xml:space="preserve">подразделениях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многофункционального спортивного комплекса «G-Drive Арена»</w:t>
      </w:r>
      <w:bookmarkEnd w:id="9"/>
      <w:r>
        <w:rPr>
          <w:rFonts w:ascii="Arial" w:hAnsi="Arial" w:cs="Arial"/>
          <w:bCs/>
          <w:spacing w:val="-1"/>
          <w:sz w:val="22"/>
          <w:szCs w:val="22"/>
        </w:rPr>
        <w:t xml:space="preserve"> и других подразделениях ООО «Хоккейный клуб «Авангард», оказывающих услуги по обслуживанию Клиентов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(интернет-магазин, контакт-центр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клиентский центр</w:t>
      </w:r>
      <w:r>
        <w:rPr>
          <w:rFonts w:ascii="Arial" w:hAnsi="Arial" w:cs="Arial"/>
          <w:bCs/>
          <w:spacing w:val="-1"/>
          <w:sz w:val="22"/>
          <w:szCs w:val="22"/>
        </w:rPr>
        <w:t xml:space="preserve">)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расположенны</w:t>
      </w:r>
      <w:r>
        <w:rPr>
          <w:rFonts w:ascii="Arial" w:hAnsi="Arial" w:cs="Arial"/>
          <w:bCs/>
          <w:spacing w:val="-1"/>
          <w:sz w:val="22"/>
          <w:szCs w:val="22"/>
        </w:rPr>
        <w:t xml:space="preserve">х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на территории города Омска.</w:t>
      </w:r>
      <w:bookmarkEnd w:id="10"/>
      <w:r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/>
      <w:bookmarkStart w:id="11" w:name="_Hlk114651110"/>
      <w:r>
        <w:rPr>
          <w:rFonts w:ascii="Arial" w:hAnsi="Arial" w:cs="Arial"/>
          <w:b/>
          <w:bCs/>
          <w:spacing w:val="-1"/>
          <w:sz w:val="22"/>
          <w:szCs w:val="22"/>
        </w:rPr>
        <w:t xml:space="preserve">Инструментарий исследования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149" w:firstLine="418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Заказчик предоставляет Исполнителю легенды, адресную программу, перечень стандартов, список пользователей интернет-портала.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149" w:firstLine="418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Исполнитель разрабатывает анкеты и сценарии в соответствии с легендами.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149" w:firstLine="418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Анкета должна содержать: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- Наименование локации, время и сценарий проверки; описание сотрудника, проводившего консультацию.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- Общее описание визита, включая субъективную оценку.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- Оценка записи консультации через Контакт-центр </w:t>
      </w:r>
      <w:bookmarkStart w:id="12" w:name="_Hlk114569067"/>
      <w:r>
        <w:rPr>
          <w:rFonts w:ascii="Arial" w:hAnsi="Arial" w:cs="Arial"/>
          <w:bCs/>
          <w:spacing w:val="-1"/>
          <w:sz w:val="22"/>
          <w:szCs w:val="22"/>
        </w:rPr>
        <w:t xml:space="preserve">и отработки обратной связи сотрудником Клуба</w:t>
      </w:r>
      <w:bookmarkEnd w:id="12"/>
      <w:r>
        <w:rPr>
          <w:rFonts w:ascii="Arial" w:hAnsi="Arial" w:cs="Arial"/>
          <w:bCs/>
          <w:spacing w:val="-1"/>
          <w:sz w:val="22"/>
          <w:szCs w:val="22"/>
        </w:rPr>
        <w:t xml:space="preserve">. 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- Оценка осуществление покупки в интернет-магазине и отработки обратной связи сотрудником Клуба (только для проверок интернет-магазина).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- Оценки параметров по следующим блокам/разделам: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Блок </w:t>
      </w:r>
      <w:r>
        <w:rPr>
          <w:rFonts w:ascii="Arial" w:hAnsi="Arial" w:cs="Arial"/>
          <w:bCs/>
          <w:spacing w:val="-1"/>
          <w:sz w:val="22"/>
          <w:szCs w:val="22"/>
          <w:lang w:val="en-US"/>
        </w:rPr>
        <w:t xml:space="preserve">I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 Качество выполнения операционной работы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Блок </w:t>
      </w:r>
      <w:r>
        <w:rPr>
          <w:rFonts w:ascii="Arial" w:hAnsi="Arial" w:cs="Arial"/>
          <w:bCs/>
          <w:spacing w:val="-1"/>
          <w:sz w:val="22"/>
          <w:szCs w:val="22"/>
          <w:lang w:val="en-US"/>
        </w:rPr>
        <w:t xml:space="preserve">II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 Культура поведения и общения с клиентами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Блок </w:t>
      </w:r>
      <w:r>
        <w:rPr>
          <w:rFonts w:ascii="Arial" w:hAnsi="Arial" w:cs="Arial"/>
          <w:bCs/>
          <w:spacing w:val="-1"/>
          <w:sz w:val="22"/>
          <w:szCs w:val="22"/>
          <w:lang w:val="en-US"/>
        </w:rPr>
        <w:t xml:space="preserve">III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 Внешний вид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Блок </w:t>
      </w:r>
      <w:r>
        <w:rPr>
          <w:rFonts w:ascii="Arial" w:hAnsi="Arial" w:cs="Arial"/>
          <w:bCs/>
          <w:spacing w:val="-1"/>
          <w:sz w:val="22"/>
          <w:szCs w:val="22"/>
          <w:lang w:val="en-US"/>
        </w:rPr>
        <w:t xml:space="preserve">IV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 Общее впечатление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Требования к проведению проверок  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Проверки проводятся в соответствии с анкетой и сценарием, изложенном в легенде к проверке.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Формулировки оцениваемых параметров, количество блоков и параметров оценки в анкете могут быть изменены в зависимости от требований и целей бизнеса.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 легенде описаны вводные данные для проведения проверки в подразделении Клуба и профиль тайного покупателя, представлены вопросы, которые нужно задать во время визита, а также пример обращения тайного покупателя к консультирующему работнику.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При проведении контрольных проверок методом «Тайный покупатель» в подразделениях Заказчика проверяющий обязан соблюдать следующие правила: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Все проверки являются одиночными визитами в подразделение (проведение проверок в сопровождении третьих лиц не допускается);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Проверяющий посещает 1 (одно) подразделение не более 1 (одного) раза в 2 (два) месяца;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Один проверяющий осуществляет не более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5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(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пяти</w:t>
      </w:r>
      <w:r>
        <w:rPr>
          <w:rFonts w:ascii="Arial" w:hAnsi="Arial" w:cs="Arial"/>
          <w:bCs/>
          <w:spacing w:val="-1"/>
          <w:sz w:val="22"/>
          <w:szCs w:val="22"/>
        </w:rPr>
        <w:t xml:space="preserve">) проверок в течение 1 (одного) квартала;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Минимальный шаг между визитами в 1 (одно) подразделение не менее 1 (одного) месяца;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Визиты выполняются в любой рабочий день согласно режиму работы подразделения.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При проведении контрольных проверок инспекторами по качеству в подразделениях Заказчика проверяющий обязан соблюдать следующие правила: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Все проверки являются одиночными (проведение проверок в сопровождении третьих лиц не допускается);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Инспектор по качеству осуществляет открытые проверки, наблюдает и оценивает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качество обслуживания/продаж на предмет установления факта исполнения или неисполнения стандартов;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Один инспектор по качеству во время мероприятия может осуществлять проверки нескольких подразделений;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Инспектор по качеству должен заполнять не менее одной анкеты в течение одного рабочего часа;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Инспекторы по качеству должны быть постоянными проверяющими, осуществляющие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проверки подразделений Заказчика на регулярной основе;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Исполнитель передает Заказчику пофамильно список Инспекторов по качеству не позднее чем за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2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(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два</w:t>
      </w:r>
      <w:r>
        <w:rPr>
          <w:rFonts w:ascii="Arial" w:hAnsi="Arial" w:cs="Arial"/>
          <w:bCs/>
          <w:spacing w:val="-1"/>
          <w:sz w:val="22"/>
          <w:szCs w:val="22"/>
        </w:rPr>
        <w:t xml:space="preserve">) рабочих дня до дня проведения проверки. </w:t>
      </w:r>
      <w:bookmarkStart w:id="13" w:name="_Hlk172024005"/>
      <w:r>
        <w:rPr>
          <w:rFonts w:ascii="Arial" w:hAnsi="Arial" w:cs="Arial"/>
          <w:bCs/>
          <w:spacing w:val="-1"/>
          <w:sz w:val="22"/>
          <w:szCs w:val="22"/>
        </w:rPr>
        <w:t xml:space="preserve">Дополнительные данные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(дата рождения, паспортные данные, адрес прописки и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тд</w:t>
      </w:r>
      <w:r>
        <w:rPr>
          <w:rFonts w:ascii="Arial" w:hAnsi="Arial" w:cs="Arial"/>
          <w:bCs/>
          <w:spacing w:val="-1"/>
          <w:sz w:val="22"/>
          <w:szCs w:val="22"/>
        </w:rPr>
        <w:t xml:space="preserve">)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</w:t>
      </w:r>
      <w:bookmarkEnd w:id="13"/>
      <w:r>
        <w:rPr>
          <w:rFonts w:ascii="Arial" w:hAnsi="Arial" w:cs="Arial"/>
          <w:bCs/>
          <w:spacing w:val="-1"/>
          <w:sz w:val="22"/>
          <w:szCs w:val="22"/>
        </w:rPr>
        <w:t xml:space="preserve">необходимые для пропуска в подразделения Заказчика, определяются представителем Заказчика.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8"/>
        <w:rPr>
          <w:rFonts w:ascii="Arial" w:hAnsi="Arial" w:cs="Arial"/>
          <w:bCs/>
          <w:spacing w:val="-1"/>
          <w:sz w:val="22"/>
          <w:szCs w:val="22"/>
        </w:rPr>
      </w:pPr>
      <w:r/>
      <w:bookmarkStart w:id="14" w:name="_Hlk172028299"/>
      <w:r>
        <w:rPr>
          <w:rFonts w:ascii="Arial" w:hAnsi="Arial" w:cs="Arial"/>
          <w:bCs/>
          <w:spacing w:val="-1"/>
          <w:sz w:val="22"/>
          <w:szCs w:val="22"/>
        </w:rPr>
        <w:t xml:space="preserve">При проведении контрольных проверок проверяющие должны соблюдать Правила поведения в Спортсооружении (Приложение 6 Технического регламента КХЛ).</w:t>
      </w:r>
      <w:bookmarkEnd w:id="14"/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При проведении проверок не допускается/запрещается некорректное поведение проверяющего по отношению к клиентам и сотрудникам Клуба.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При проведении проверок проверяющим запрещается употребление любых алкогольных напитков. 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Все проверки методом «Тайный покупатель» проводятся с использованием скрытой аудиозаписи в формате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avi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mp3, mpeg4.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Аудиозапись должна быть непрерывной и хорошо прослушиваться (не должно быть посторонних звуков, «шуршаний», «треска», разговоров проверяющего на личные темы; голоса сотрудника и проверяющего должны быть четко слышны).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На аудиозаписи по результатам визита должно быть зафиксировано: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вход и выход тайного покупателя из подразделения;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наименование Клуба;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наименование/адрес подразделения Клуба;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дата (формат ДД/ММ/ГГГГ) и местное время проведения проверки;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все контакты тайного покупателя с сотрудниками клуба;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иные комментарии проверяющего (при наличии);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На аудио по результатам звонка в контакт-центр Клуба должен быть зафиксирован весь телефонный звонок.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На аудио при проверках интернет-магазина должны быть зафиксированы все контакты тайного покупателя с сотрудниками клуба, а также с курьерами.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98"/>
        <w:numPr>
          <w:ilvl w:val="1"/>
          <w:numId w:val="9"/>
        </w:numPr>
        <w:ind w:left="0" w:firstLine="567"/>
        <w:jc w:val="both"/>
        <w:rPr>
          <w:rFonts w:ascii="Arial" w:hAnsi="Arial" w:cs="Arial"/>
          <w:bCs/>
          <w:spacing w:val="-1"/>
          <w:sz w:val="22"/>
          <w:szCs w:val="22"/>
        </w:rPr>
      </w:pPr>
      <w:r/>
      <w:bookmarkStart w:id="15" w:name="_Hlk172030390"/>
      <w:r>
        <w:rPr>
          <w:rFonts w:ascii="Arial" w:hAnsi="Arial" w:cs="Arial"/>
          <w:bCs/>
          <w:spacing w:val="-1"/>
          <w:sz w:val="22"/>
          <w:szCs w:val="22"/>
        </w:rPr>
        <w:t xml:space="preserve">Исполнитель должен вернуть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ранее предоставленные входные билеты на матчи/мероприятия в Public-сегмент, которые не будут использованы, не позднее чем за 1 (один) час до начала матча/мероприятия. В случае невозврата входных билетов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по которым не были осуществлены проверки,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в указанный срок, проверка, считается не состоявшейся и проведена повторно в течение 15 (пятнадцати) рабочих дней за счет Исполнителя.</w:t>
      </w:r>
      <w:bookmarkEnd w:id="15"/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Требования к результатам выполненных проверок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По итогам контрольной проверки тайный покупатель и инспектор по качеству заполняет анкету на Интернет-портале: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указывает комментарии к отрицательным оценкам и дополнительно указывает общий комментарий к проверке (впечатления/ощущения);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публикует аудиозапись проверки (только для тайных покупателей);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прикладывает фотоматериалы, подтверждающие проведение проверки, а также невыполнение стандартов: фото подразделения, фото входной группы, фото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прилегающей территории, включая парковки, подъезды к Арене; фото рекламных и информационных материалов, переданных тайному покупателю сотрудником Заказчика в ходе проверки (если материалы выдавались); фото ресепшен; фото точек матчевой торговли; фото фаст-</w:t>
      </w:r>
      <w:r>
        <w:rPr>
          <w:rFonts w:ascii="Arial" w:hAnsi="Arial" w:cs="Arial"/>
          <w:bCs/>
          <w:spacing w:val="-1"/>
          <w:sz w:val="22"/>
          <w:szCs w:val="22"/>
        </w:rPr>
        <w:t xml:space="preserve">фуда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ресторанов; фото состояния туалетных комнат; фото состояния проходов к се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ктору; товаров, приобретенных в ходе проверки и иные материалы (по согласованию с Заказчиком). Прилагаемые фотографии должны быть четкими, соответствовать времени проведения проверки, а также позволять однозначно идентифицировать проверяемое подразделение.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Инспекторы по качеству заполняют анкету на Интернет-портале во время наблюдения.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Работник Исполнителя, на которого возложены функции контроля качества предоставленных материалов по проверке: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проверяет корректность заполнения всех анкет тайными покупателями и соответствие приложенных материалов требованиям Заказчика;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прослушивает 100 (сто) % аудиозаписей всех проведенных тайными покупателями проверок с целью оценки качества записи и корректности легенды, озвученной проверяющим;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контролирует наличие комментариев к вопросам анкеты, по которым снижена оценка;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аннулирует проверки ненадлежащего качества;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10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 срок не более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48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часов (</w:t>
      </w:r>
      <w:r>
        <w:rPr>
          <w:rFonts w:ascii="Arial" w:hAnsi="Arial" w:cs="Arial"/>
          <w:bCs/>
          <w:spacing w:val="-1"/>
          <w:sz w:val="22"/>
          <w:szCs w:val="22"/>
        </w:rPr>
        <w:t xml:space="preserve">2</w:t>
      </w:r>
      <w:r>
        <w:rPr>
          <w:rFonts w:ascii="Arial" w:hAnsi="Arial" w:cs="Arial"/>
          <w:bCs/>
          <w:spacing w:val="-1"/>
          <w:sz w:val="22"/>
          <w:szCs w:val="22"/>
        </w:rPr>
        <w:t xml:space="preserve">-х) дней с момента проведения проверки публикует анкету на Интернет-портале.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Результат проверки может быть скорректирован при наличии замечаний от Заказчика.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Исполнитель должен дать ответ на комментарий Заказчика в течение 3 (трех) рабочих дней со дня его публикации.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Проверка может быть отклонена уполномоченным представителем Заказчика в случае, если к анкете не приложены артефакты, к анкете приложена некачественная или некорректная (не соответствующая проверке) аудиоза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пись; приложенные фотоматериалы не соответствуют требованиям Заказчика; разночтения между приложенной к анкете аудиозаписью и оценкой параметров составляют 30 (тридцать) процентов и более; анкета заполнена частично (проверены не все контрольные параметры).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Проверка, проведенная с нарушением требований Заказчика, должна быть аннулирована и проведена повторно в течение 7 (семи) рабочих дней за счет Исполнителя.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/>
      <w:bookmarkStart w:id="16" w:name="_Hlk172029952"/>
      <w:r>
        <w:rPr>
          <w:rFonts w:ascii="Arial" w:hAnsi="Arial" w:cs="Arial"/>
          <w:bCs/>
          <w:spacing w:val="-1"/>
          <w:sz w:val="22"/>
          <w:szCs w:val="22"/>
        </w:rPr>
        <w:t xml:space="preserve">П</w:t>
      </w:r>
      <w:r>
        <w:rPr>
          <w:rFonts w:ascii="Arial" w:hAnsi="Arial" w:cs="Arial"/>
          <w:sz w:val="22"/>
          <w:szCs w:val="22"/>
        </w:rPr>
        <w:t xml:space="preserve">роверка, не состоявшаяся по вине Заказчика, считается холостым визитом и подлежит оплате в размере не более 50% от стоимости визита.</w:t>
      </w:r>
      <w:bookmarkEnd w:id="16"/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Требования к проверяющим 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numPr>
          <w:ilvl w:val="0"/>
          <w:numId w:val="5"/>
        </w:numPr>
        <w:ind w:left="11" w:right="10" w:firstLine="556"/>
        <w:jc w:val="both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Гражданин РФ;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ind w:left="11" w:right="10" w:firstLine="556"/>
        <w:jc w:val="both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Возраст: 20-</w:t>
      </w:r>
      <w:r>
        <w:rPr>
          <w:rFonts w:ascii="Arial" w:hAnsi="Arial" w:cs="Arial"/>
          <w:spacing w:val="2"/>
          <w:sz w:val="22"/>
          <w:szCs w:val="22"/>
        </w:rPr>
        <w:t xml:space="preserve">5</w:t>
      </w:r>
      <w:r>
        <w:rPr>
          <w:rFonts w:ascii="Arial" w:hAnsi="Arial" w:cs="Arial"/>
          <w:spacing w:val="2"/>
          <w:sz w:val="22"/>
          <w:szCs w:val="22"/>
        </w:rPr>
        <w:t xml:space="preserve">5 лет;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ind w:left="11" w:right="10" w:firstLine="556"/>
        <w:jc w:val="both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Презентабельный внешний вид, грамотная и понятная речь; 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ind w:right="10" w:hanging="153"/>
        <w:jc w:val="both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Проверяющие Premium-сегмент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должны иметь представительный внешний вид, успешный опыт проверок подобного сегмента</w:t>
      </w:r>
      <w:r>
        <w:rPr>
          <w:rFonts w:ascii="Arial" w:hAnsi="Arial" w:cs="Arial"/>
          <w:sz w:val="22"/>
          <w:szCs w:val="22"/>
        </w:rPr>
        <w:t xml:space="preserve"> в других проектах</w:t>
      </w:r>
      <w:r>
        <w:rPr>
          <w:rFonts w:ascii="Arial" w:hAnsi="Arial" w:cs="Arial"/>
          <w:sz w:val="22"/>
          <w:szCs w:val="22"/>
        </w:rPr>
        <w:t xml:space="preserve">. Кандидатуры проверяющих Premium-сегмент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согласуются с представителем Заказчика;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ind w:right="10" w:hanging="153"/>
        <w:jc w:val="both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Проверяющие должны пройти проверку благонадежности силами Исполнителя;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ind w:left="11" w:right="10" w:firstLine="556"/>
        <w:jc w:val="both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Во время проверки инспектор по качеству должен соблюдать деловой стиль одежды;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ind w:left="11" w:right="10" w:firstLine="556"/>
        <w:jc w:val="both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Проверяющий не является знакомым или родственником кого-либо из сотрудников ООО «Хоккейный клуб «Авангард», Ассоциации «ХК Авангард», ООО «Арена», ООО «Арена-инжиниринг»;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ind w:left="11" w:right="10" w:firstLine="556"/>
        <w:jc w:val="both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Тайный покупатель и инспектор по качеству имеют представление о ХК «Авангард».</w:t>
      </w:r>
      <w:r>
        <w:rPr>
          <w:rFonts w:ascii="Arial" w:hAnsi="Arial" w:cs="Arial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Требования к системе подготовки и обучения проверяющих и контролеров (сотрудников Исполнителя)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Все проверяющие и ин</w:t>
      </w:r>
      <w:r>
        <w:rPr>
          <w:rFonts w:ascii="Arial" w:hAnsi="Arial" w:cs="Arial"/>
          <w:bCs/>
          <w:spacing w:val="-1"/>
          <w:sz w:val="22"/>
          <w:szCs w:val="22"/>
        </w:rPr>
        <w:t xml:space="preserve">спекторы по качеству до начала проверок должны пройти соответствующее обучение и обязательное тестирование на знание методики проведения контрольных проверок в соответствии с требованиями Заказчика. За организацию и проведение обучения отвечает Исполнитель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Заказчику предоставляется возможность контроля прохождения тренингов с проверяющими и инспекторами по качеству (личное присутствие/конференц-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коллы</w:t>
      </w:r>
      <w:r>
        <w:rPr>
          <w:rFonts w:ascii="Arial" w:hAnsi="Arial" w:cs="Arial"/>
          <w:bCs/>
          <w:spacing w:val="-1"/>
          <w:sz w:val="22"/>
          <w:szCs w:val="22"/>
        </w:rPr>
        <w:t xml:space="preserve">).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Инспекторы по качеству проходят дополнительный инструктаж и проверку знаний у ответственного представителя Заказчика перед каждой проверкой.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left="567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Требования к Интернет-порталу Исполнителя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Для работы в Проекте со стороны Исполнителя должен быть предоставлен интерактивный портал (сайт), на котором будут опубликовываться результаты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всех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выполненных проверок и формироваться отчетность.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На портале должны быть реализованы следующие возможности: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7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  <w:tab w:val="clear" w:pos="1080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поиск и сортировка проверок по номеру анкеты, наименованию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подразде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ле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ния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и т.д.;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7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  <w:tab w:val="clear" w:pos="1080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выгрузка анкет с результатами проверки в форматах </w:t>
      </w:r>
      <w:r>
        <w:rPr>
          <w:rFonts w:ascii="Arial" w:hAnsi="Arial" w:cs="Arial"/>
          <w:bCs/>
          <w:spacing w:val="-1"/>
          <w:sz w:val="22"/>
          <w:szCs w:val="22"/>
          <w:lang w:val="en-US"/>
        </w:rPr>
        <w:t xml:space="preserve">pdf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и Е</w:t>
      </w:r>
      <w:r>
        <w:rPr>
          <w:rFonts w:ascii="Arial" w:hAnsi="Arial" w:cs="Arial"/>
          <w:bCs/>
          <w:spacing w:val="-1"/>
          <w:sz w:val="22"/>
          <w:szCs w:val="22"/>
          <w:lang w:val="en-US"/>
        </w:rPr>
        <w:t xml:space="preserve">xcel</w:t>
      </w:r>
      <w:r>
        <w:rPr>
          <w:rFonts w:ascii="Arial" w:hAnsi="Arial" w:cs="Arial"/>
          <w:bCs/>
          <w:spacing w:val="-1"/>
          <w:sz w:val="22"/>
          <w:szCs w:val="22"/>
        </w:rPr>
        <w:t xml:space="preserve">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7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  <w:tab w:val="clear" w:pos="1080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просмотр анкеты с артефактами и ссылкой на аудиозапись в одном окне; 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7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  <w:tab w:val="clear" w:pos="1080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формирование отчетов в Excel, </w:t>
      </w:r>
      <w:r>
        <w:rPr>
          <w:rFonts w:ascii="Arial" w:hAnsi="Arial" w:cs="Arial"/>
          <w:bCs/>
          <w:spacing w:val="-1"/>
          <w:sz w:val="22"/>
          <w:szCs w:val="22"/>
          <w:lang w:val="en-US"/>
        </w:rPr>
        <w:t xml:space="preserve">PDF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1"/>
          <w:sz w:val="22"/>
          <w:szCs w:val="22"/>
          <w:lang w:val="en-US"/>
        </w:rPr>
        <w:t xml:space="preserve">TIF</w:t>
      </w:r>
      <w:r>
        <w:rPr>
          <w:rFonts w:ascii="Arial" w:hAnsi="Arial" w:cs="Arial"/>
          <w:bCs/>
          <w:spacing w:val="-1"/>
          <w:sz w:val="22"/>
          <w:szCs w:val="22"/>
        </w:rPr>
        <w:t xml:space="preserve">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7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  <w:tab w:val="clear" w:pos="1080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построение графиков, диаграмм;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7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  <w:tab w:val="clear" w:pos="1080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автоматическая отправка уведомлений на электронные адреса представителей Заказчика о публикации результатов/внесении корректировок/аннулировании проверок на портале;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7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  <w:tab w:val="clear" w:pos="1080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двусторонняя интерактивная подача комментария/претензии к выполненной проверке (ведение обратной связи);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аналитика по сценариям, блокам, разделам и вопросам анкеты;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просмотр статуса выполнения объема услуг и отработки комментариев от подразделений.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98"/>
        <w:numPr>
          <w:ilvl w:val="1"/>
          <w:numId w:val="9"/>
        </w:numPr>
        <w:ind w:left="0" w:firstLine="567"/>
        <w:jc w:val="both"/>
        <w:spacing w:line="250" w:lineRule="exact"/>
        <w:shd w:val="clear" w:color="auto" w:fill="ffffff"/>
        <w:tabs>
          <w:tab w:val="left" w:pos="-284" w:leader="none"/>
        </w:tabs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Исполнитель обязан предоставить Заказчику доступ к Интернет-портал</w:t>
      </w:r>
      <w:r>
        <w:rPr>
          <w:rFonts w:ascii="Arial" w:hAnsi="Arial" w:cs="Arial"/>
          <w:bCs/>
          <w:spacing w:val="-1"/>
          <w:sz w:val="22"/>
          <w:szCs w:val="22"/>
        </w:rPr>
        <w:t xml:space="preserve">у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не позднее 5 (пяти) календарных дней до начала проверок посредством передачи ссылки по эл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ектронной почте. Логин и пароль для входа в Личный кабинет должны быть уникальными для каждого уполномоченного представителя. Количество уполномоченных представителей и соответственное количество доступов в Личный кабинет определяется на стороне Заказчика.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К данным Заказчика и его работников, размещенным на </w:t>
      </w:r>
      <w:bookmarkStart w:id="17" w:name="_Hlk114577807"/>
      <w:r>
        <w:rPr>
          <w:rFonts w:ascii="Arial" w:hAnsi="Arial" w:cs="Arial"/>
          <w:bCs/>
          <w:spacing w:val="-1"/>
          <w:sz w:val="22"/>
          <w:szCs w:val="22"/>
        </w:rPr>
        <w:t xml:space="preserve">Интернет-портале</w:t>
      </w:r>
      <w:bookmarkEnd w:id="17"/>
      <w:r>
        <w:rPr>
          <w:rFonts w:ascii="Arial" w:hAnsi="Arial" w:cs="Arial"/>
          <w:bCs/>
          <w:spacing w:val="-1"/>
          <w:sz w:val="22"/>
          <w:szCs w:val="22"/>
        </w:rPr>
        <w:t xml:space="preserve">, не должен быть открыт доступ иным лицам кроме Исполнителя и Заказчика.  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left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Предоставление отчетности по проекту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tbl>
      <w:tblPr>
        <w:tblW w:w="100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058"/>
        <w:gridCol w:w="3544"/>
        <w:gridCol w:w="2126"/>
      </w:tblGrid>
      <w:tr>
        <w:tblPrEx/>
        <w:trPr>
          <w:trHeight w:val="683"/>
        </w:trPr>
        <w:tc>
          <w:tcPr>
            <w:shd w:val="clear" w:color="auto" w:fill="auto"/>
            <w:tcW w:w="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4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Вид отчетности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Формат отчета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Регулярность предоставления отчетов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shd w:val="clear" w:color="auto" w:fill="auto"/>
            <w:tcW w:w="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405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Онлайн-доступ представителям Заказчика в базу данных анкет, заполненных по результатам проверок 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Интернет-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портал  с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возможностью выгрузки анкет в форматах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pdf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excel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tif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line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режиме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  <w:tr>
        <w:tblPrEx/>
        <w:trPr>
          <w:trHeight w:val="979"/>
        </w:trPr>
        <w:tc>
          <w:tcPr>
            <w:shd w:val="clear" w:color="auto" w:fill="auto"/>
            <w:tcW w:w="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405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Отчетность по результатам проведенных проверок в разрезе подразделений и параметров анкеты 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Отчеты в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Excel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line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режиме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  <w:tr>
        <w:tblPrEx/>
        <w:trPr>
          <w:trHeight w:val="693"/>
        </w:trPr>
        <w:tc>
          <w:tcPr>
            <w:shd w:val="clear" w:color="auto" w:fill="auto"/>
            <w:tcW w:w="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405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Другие рабочие материалы, полученные в ходе Исследования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В формате, запрошенном Заказчиком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По запросу Заказчика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  <w:tr>
        <w:tblPrEx/>
        <w:trPr>
          <w:trHeight w:val="849"/>
        </w:trPr>
        <w:tc>
          <w:tcPr>
            <w:shd w:val="clear" w:color="auto" w:fill="auto"/>
            <w:tcW w:w="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405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Статистический отчет по итогам отчетного периода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В формате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excel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в соответствии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с  требованиями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Заказчика к формированию отчетности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Ежеквартально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</w:tbl>
    <w:p>
      <w:pPr>
        <w:pStyle w:val="782"/>
        <w:numPr>
          <w:ilvl w:val="0"/>
          <w:numId w:val="9"/>
        </w:numPr>
        <w:spacing w:before="120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Требования к предоставлению отчетности </w:t>
      </w:r>
      <w:r>
        <w:rPr>
          <w:rFonts w:ascii="Arial" w:hAnsi="Arial" w:cs="Arial"/>
          <w:b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Статистический отчёт должен предоставляться Исполнителем в течение 5 рабочих дней после окончания отчетного периода в формате сводной статистической таблицы и должен содержать итоговый результат каждого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направления</w:t>
      </w:r>
      <w:r>
        <w:rPr>
          <w:rFonts w:ascii="Arial" w:hAnsi="Arial" w:cs="Arial"/>
          <w:bCs/>
          <w:spacing w:val="-1"/>
          <w:sz w:val="22"/>
          <w:szCs w:val="22"/>
        </w:rPr>
        <w:t xml:space="preserve">, подразделения за отчетный период, а также в разрезе сценариев, разделов и вопросов Анкеты. Отчет формируется нарастающим итогом за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весь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период проверки</w:t>
      </w:r>
      <w:r>
        <w:rPr>
          <w:rFonts w:ascii="Arial" w:hAnsi="Arial" w:cs="Arial"/>
          <w:bCs/>
          <w:spacing w:val="-1"/>
          <w:sz w:val="22"/>
          <w:szCs w:val="22"/>
        </w:rPr>
        <w:t xml:space="preserve">.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Статистический отчет необходим для сверки полученных результатов с данными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Интернет-портала. 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numPr>
          <w:ilvl w:val="1"/>
          <w:numId w:val="9"/>
        </w:numPr>
        <w:ind w:left="0" w:firstLine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 xml:space="preserve">Ежеквартально Исполнителем проводится устная презентация результатов </w:t>
      </w:r>
      <w:r>
        <w:rPr>
          <w:rFonts w:ascii="Arial" w:hAnsi="Arial" w:cs="Arial"/>
          <w:bCs/>
          <w:spacing w:val="-1"/>
          <w:sz w:val="22"/>
          <w:szCs w:val="22"/>
        </w:rPr>
        <w:t xml:space="preserve">проверок</w:t>
      </w:r>
      <w:r>
        <w:rPr>
          <w:rFonts w:ascii="Arial" w:hAnsi="Arial" w:cs="Arial"/>
          <w:bCs/>
          <w:spacing w:val="-1"/>
          <w:sz w:val="22"/>
          <w:szCs w:val="22"/>
        </w:rPr>
        <w:t xml:space="preserve"> за отчетный период для Заказчика.</w:t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left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</w:r>
      <w:r>
        <w:rPr>
          <w:rFonts w:ascii="Arial" w:hAnsi="Arial" w:cs="Arial"/>
          <w:bCs/>
          <w:spacing w:val="-1"/>
          <w:sz w:val="22"/>
          <w:szCs w:val="22"/>
        </w:rPr>
      </w:r>
    </w:p>
    <w:p>
      <w:pPr>
        <w:pStyle w:val="782"/>
        <w:ind w:left="567"/>
        <w:spacing w:before="12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</w:r>
      <w:r>
        <w:rPr>
          <w:rFonts w:ascii="Arial" w:hAnsi="Arial" w:cs="Arial"/>
          <w:bCs/>
          <w:spacing w:val="-1"/>
          <w:sz w:val="22"/>
          <w:szCs w:val="22"/>
        </w:rPr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>
        <w:tblPrEx/>
        <w:trPr>
          <w:trHeight w:val="1975"/>
        </w:trPr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/>
            <w:bookmarkStart w:id="18" w:name="_Hlk117775657"/>
            <w:r/>
            <w:bookmarkEnd w:id="11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________________/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Заказчик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 /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bookmarkEnd w:id="18"/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 w:clear="all"/>
      </w:r>
      <w:r>
        <w:rPr>
          <w:rFonts w:ascii="Arial" w:hAnsi="Arial" w:cs="Arial"/>
          <w:b/>
          <w:sz w:val="22"/>
          <w:szCs w:val="22"/>
        </w:rPr>
        <w:t xml:space="preserve">Приложение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 xml:space="preserve">2</w:t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Договору</w:t>
      </w:r>
      <w:r>
        <w:rPr>
          <w:rFonts w:ascii="Arial" w:hAnsi="Arial" w:cs="Arial"/>
          <w:b/>
          <w:sz w:val="22"/>
          <w:szCs w:val="22"/>
        </w:rPr>
        <w:t xml:space="preserve"> № </w:t>
      </w:r>
      <w:r>
        <w:rPr>
          <w:rFonts w:ascii="Arial" w:hAnsi="Arial" w:cs="Arial"/>
          <w:b/>
          <w:sz w:val="22"/>
          <w:szCs w:val="22"/>
        </w:rPr>
        <w:t xml:space="preserve">________</w:t>
      </w:r>
      <w:r>
        <w:rPr>
          <w:rFonts w:ascii="Arial" w:hAnsi="Arial" w:cs="Arial"/>
          <w:b/>
          <w:sz w:val="22"/>
          <w:szCs w:val="22"/>
        </w:rPr>
        <w:t xml:space="preserve"> от «</w:t>
      </w:r>
      <w:r>
        <w:rPr>
          <w:rFonts w:ascii="Arial" w:hAnsi="Arial" w:cs="Arial"/>
          <w:b/>
          <w:sz w:val="22"/>
          <w:szCs w:val="22"/>
        </w:rPr>
        <w:t xml:space="preserve">___</w:t>
      </w:r>
      <w:r>
        <w:rPr>
          <w:rFonts w:ascii="Arial" w:hAnsi="Arial" w:cs="Arial"/>
          <w:b/>
          <w:sz w:val="22"/>
          <w:szCs w:val="22"/>
        </w:rPr>
        <w:t xml:space="preserve">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</w:t>
      </w:r>
      <w:r>
        <w:rPr>
          <w:rFonts w:ascii="Arial" w:hAnsi="Arial" w:cs="Arial"/>
          <w:b/>
          <w:sz w:val="22"/>
          <w:szCs w:val="22"/>
        </w:rPr>
        <w:t xml:space="preserve">2</w:t>
      </w:r>
      <w:r>
        <w:rPr>
          <w:rFonts w:ascii="Arial" w:hAnsi="Arial" w:cs="Arial"/>
          <w:b/>
          <w:sz w:val="22"/>
          <w:szCs w:val="22"/>
        </w:rPr>
        <w:t xml:space="preserve">4</w:t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ФОРМА ЗАЯВКИ</w:t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Заявка № ____ от «___» __________ 20__ г.</w:t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Договору №_____ от «____» __________ 202</w:t>
      </w:r>
      <w:r>
        <w:rPr>
          <w:rFonts w:ascii="Arial" w:hAnsi="Arial" w:cs="Arial"/>
          <w:b/>
          <w:sz w:val="22"/>
          <w:szCs w:val="22"/>
        </w:rPr>
        <w:t xml:space="preserve">__</w:t>
      </w:r>
      <w:r>
        <w:rPr>
          <w:rFonts w:ascii="Arial" w:hAnsi="Arial" w:cs="Arial"/>
          <w:b/>
          <w:sz w:val="22"/>
          <w:szCs w:val="22"/>
        </w:rPr>
        <w:t xml:space="preserve">г.</w:t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</w:t>
      </w:r>
      <w:r>
        <w:rPr>
          <w:rFonts w:ascii="Arial" w:hAnsi="Arial" w:cs="Arial"/>
          <w:sz w:val="22"/>
          <w:szCs w:val="22"/>
        </w:rPr>
        <w:t xml:space="preserve">, именуем</w:t>
      </w:r>
      <w:r>
        <w:rPr>
          <w:rFonts w:ascii="Arial" w:hAnsi="Arial" w:cs="Arial"/>
          <w:sz w:val="22"/>
          <w:szCs w:val="22"/>
        </w:rPr>
        <w:t xml:space="preserve">ое</w:t>
      </w:r>
      <w:r>
        <w:rPr>
          <w:rFonts w:ascii="Arial" w:hAnsi="Arial" w:cs="Arial"/>
          <w:sz w:val="22"/>
          <w:szCs w:val="22"/>
        </w:rPr>
        <w:t xml:space="preserve"> в дальнейшем «Заказчик», в лице __________________________, действующего на основании______________________, с</w:t>
      </w:r>
      <w:r>
        <w:rPr>
          <w:rFonts w:ascii="Arial" w:hAnsi="Arial" w:cs="Arial"/>
          <w:sz w:val="22"/>
          <w:szCs w:val="22"/>
        </w:rPr>
        <w:t xml:space="preserve"> одной стороны, и ____, именуемый в дальнейшем «Исполнитель», в лице ________________________________________, действующего на основании ____________________, с другой стороны, совместно именуемые «Стороны», в рамках Договора №_____ от «____» __________ 20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_ г. (далее - Договор) договорились о нижеследующем: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Заказчик поручает, а Исполнитель обязуется оказать Заказчику следующие услуги: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Исполнитель обязуется оказать услуги в соответствии с указанными ниже требованиями: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7"/>
        <w:gridCol w:w="1418"/>
        <w:gridCol w:w="2263"/>
      </w:tblGrid>
      <w:tr>
        <w:tblPrEx/>
        <w:trPr>
          <w:jc w:val="center"/>
        </w:trPr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Вид проверки*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Сценарий**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Количество проверок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Сроки начала и окончания проведения проверок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Дата предоставления Акта и отчетных материалов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Стоимость услуг составляет ___ (_____) рублей ___копеек, </w:t>
      </w:r>
      <w:r>
        <w:rPr>
          <w:rFonts w:ascii="Arial" w:hAnsi="Arial" w:cs="Arial"/>
          <w:i/>
          <w:iCs/>
          <w:sz w:val="22"/>
          <w:szCs w:val="22"/>
        </w:rPr>
        <w:t xml:space="preserve">включая НДС по действующей налоговой ставке, определенной в соответствии с законодательством Российской Федерации по налогам и сборам.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Во всем остальном, что не предусмотрено настоящей заявкой, Стороны руководствуются условиями Договора.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Настоящая заявка является неотъемлемой частью Договора.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Настоящая заявка вступает в силу с момента подписания и действует до полного исполнения обязательств по ней.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Настоящая заявка составлена и подписана в 2 (двух) экземплярах, имеющих одинаковую юридическую силу: один для Заказчика, один для Исполнителя.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tabs>
          <w:tab w:val="left" w:pos="414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К настоящей заявке приложены***: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Примечание:</w:t>
      </w:r>
      <w:r>
        <w:rPr>
          <w:rFonts w:ascii="Arial" w:hAnsi="Arial" w:cs="Arial"/>
          <w:sz w:val="22"/>
          <w:szCs w:val="22"/>
        </w:rPr>
      </w:r>
    </w:p>
    <w:p>
      <w:pPr>
        <w:ind w:left="567"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указывается вид проверки в соответствии с разделом 3 Приложения №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color w:val="ff0000"/>
          <w:sz w:val="22"/>
          <w:szCs w:val="22"/>
        </w:rPr>
      </w:r>
    </w:p>
    <w:p>
      <w:pPr>
        <w:ind w:left="284" w:hanging="284"/>
        <w:tabs>
          <w:tab w:val="left" w:pos="414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указывается сценарий, по которому будет проводиться контрольная проверка</w:t>
      </w:r>
      <w:r>
        <w:rPr>
          <w:rFonts w:ascii="Arial" w:hAnsi="Arial" w:cs="Arial"/>
          <w:sz w:val="22"/>
          <w:szCs w:val="22"/>
        </w:rPr>
      </w:r>
    </w:p>
    <w:p>
      <w:pPr>
        <w:ind w:left="284" w:hanging="284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указывается перечень документов из п.2.2.1 Договора </w:t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tabs>
          <w:tab w:val="left" w:pos="414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040"/>
      </w:tblGrid>
      <w:tr>
        <w:tblPrEx/>
        <w:trPr>
          <w:trHeight w:val="2844"/>
        </w:trPr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__________</w: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________________/ ФИО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(подпись)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Заказчик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</w:p>
          <w:p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 / ФИО 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(подпись)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jc w:val="both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jc w:val="both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Форма Заявки согласована Сторонами</w:t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>
        <w:tblPrEx/>
        <w:trPr>
          <w:trHeight w:val="1975"/>
        </w:trPr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________________/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Заказчик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 /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 w:clear="all"/>
      </w:r>
      <w:r>
        <w:rPr>
          <w:rFonts w:ascii="Arial" w:hAnsi="Arial" w:cs="Arial"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Приложение № 3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к Договору № </w:t>
      </w:r>
      <w:r>
        <w:rPr>
          <w:rFonts w:ascii="Arial" w:hAnsi="Arial" w:cs="Arial"/>
          <w:b/>
          <w:sz w:val="22"/>
          <w:szCs w:val="22"/>
        </w:rPr>
        <w:t xml:space="preserve">________</w:t>
      </w:r>
      <w:r>
        <w:rPr>
          <w:rFonts w:ascii="Arial" w:hAnsi="Arial" w:cs="Arial"/>
          <w:b/>
          <w:sz w:val="22"/>
          <w:szCs w:val="22"/>
        </w:rPr>
        <w:t xml:space="preserve"> от «</w:t>
      </w:r>
      <w:r>
        <w:rPr>
          <w:rFonts w:ascii="Arial" w:hAnsi="Arial" w:cs="Arial"/>
          <w:b/>
          <w:sz w:val="22"/>
          <w:szCs w:val="22"/>
        </w:rPr>
        <w:t xml:space="preserve">____</w:t>
      </w:r>
      <w:r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 xml:space="preserve">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</w:t>
      </w:r>
      <w:r>
        <w:rPr>
          <w:rFonts w:ascii="Arial" w:hAnsi="Arial" w:cs="Arial"/>
          <w:b/>
          <w:sz w:val="22"/>
          <w:szCs w:val="22"/>
        </w:rPr>
        <w:t xml:space="preserve">2</w:t>
      </w:r>
      <w:r>
        <w:rPr>
          <w:rFonts w:ascii="Arial" w:hAnsi="Arial" w:cs="Arial"/>
          <w:b/>
          <w:sz w:val="22"/>
          <w:szCs w:val="22"/>
        </w:rPr>
        <w:t xml:space="preserve">4</w:t>
      </w:r>
      <w:r>
        <w:rPr>
          <w:rFonts w:ascii="Arial" w:hAnsi="Arial" w:cs="Arial"/>
          <w:b/>
          <w:sz w:val="22"/>
          <w:szCs w:val="22"/>
        </w:rPr>
      </w:r>
    </w:p>
    <w:p>
      <w:pPr>
        <w:jc w:val="right"/>
        <w:tabs>
          <w:tab w:val="left" w:pos="414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spacing w:after="160" w:line="259" w:lineRule="auto"/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  <w:t xml:space="preserve">ФОРМА АКТА СДАЧИ-ПРИЕМКИ ОКАЗАННЫХ УСЛУГ</w:t>
      </w:r>
      <w:r>
        <w:rPr>
          <w:rFonts w:ascii="Arial" w:hAnsi="Arial" w:eastAsia="Calibri" w:cs="Arial"/>
          <w:b/>
          <w:sz w:val="22"/>
          <w:szCs w:val="22"/>
        </w:rPr>
      </w:r>
    </w:p>
    <w:p>
      <w:pPr>
        <w:jc w:val="center"/>
        <w:spacing w:after="160" w:line="259" w:lineRule="auto"/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</w:r>
      <w:r>
        <w:rPr>
          <w:rFonts w:ascii="Arial" w:hAnsi="Arial" w:eastAsia="Calibri" w:cs="Arial"/>
          <w:b/>
          <w:sz w:val="22"/>
          <w:szCs w:val="22"/>
        </w:rPr>
      </w:r>
    </w:p>
    <w:p>
      <w:pPr>
        <w:spacing w:after="160" w:line="259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270510</wp:posOffset>
                </wp:positionV>
                <wp:extent cx="60102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10274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-1.1pt,21.3pt" to="472.2pt,22.1pt" filled="f" strokecolor="#000000" strokeweight="1.50pt">
                <v:stroke dashstyle="solid"/>
              </v:line>
            </w:pict>
          </mc:Fallback>
        </mc:AlternateContent>
      </w:r>
      <w:r>
        <w:rPr>
          <w:rFonts w:ascii="Arial" w:hAnsi="Arial" w:eastAsia="Calibri" w:cs="Arial"/>
          <w:sz w:val="22"/>
          <w:szCs w:val="22"/>
        </w:rPr>
        <w:t xml:space="preserve">Акт</w:t>
      </w:r>
      <w:r>
        <w:rPr>
          <w:rFonts w:ascii="Arial" w:hAnsi="Arial" w:eastAsia="Calibri" w:cs="Arial"/>
          <w:sz w:val="22"/>
          <w:szCs w:val="22"/>
        </w:rPr>
        <w:t xml:space="preserve"> сдачи-приемки оказанных услуг</w:t>
      </w:r>
      <w:r>
        <w:rPr>
          <w:rFonts w:ascii="Arial" w:hAnsi="Arial" w:eastAsia="Calibri" w:cs="Arial"/>
          <w:sz w:val="22"/>
          <w:szCs w:val="22"/>
        </w:rPr>
        <w:t xml:space="preserve"> № _______________ от _____________</w:t>
      </w:r>
      <w:r>
        <w:rPr>
          <w:rFonts w:ascii="Arial" w:hAnsi="Arial" w:eastAsia="Calibri" w:cs="Arial"/>
          <w:sz w:val="22"/>
          <w:szCs w:val="22"/>
        </w:rPr>
      </w:r>
    </w:p>
    <w:p>
      <w:pPr>
        <w:spacing w:after="160" w:line="259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</w:r>
      <w:r>
        <w:rPr>
          <w:rFonts w:ascii="Arial" w:hAnsi="Arial" w:eastAsia="Calibri" w:cs="Arial"/>
          <w:sz w:val="22"/>
          <w:szCs w:val="22"/>
        </w:rPr>
      </w:r>
    </w:p>
    <w:tbl>
      <w:tblPr>
        <w:tblStyle w:val="81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Исполнитель: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750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Заказчик: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750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Основание: 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750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Заявка №_____ от _____ к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Договор</w:t>
            </w:r>
            <w:r>
              <w:rPr>
                <w:rFonts w:ascii="Arial" w:hAnsi="Arial" w:cs="Arial"/>
                <w:sz w:val="22"/>
                <w:szCs w:val="22"/>
              </w:rPr>
              <w:t xml:space="preserve">у</w:t>
            </w:r>
            <w:r>
              <w:rPr>
                <w:rFonts w:ascii="Arial" w:hAnsi="Arial" w:cs="Arial"/>
                <w:sz w:val="22"/>
                <w:szCs w:val="22"/>
              </w:rPr>
              <w:t xml:space="preserve"> №_______ от ___________________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spacing w:after="160" w:line="259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</w:r>
      <w:r>
        <w:rPr>
          <w:rFonts w:ascii="Arial" w:hAnsi="Arial" w:eastAsia="Calibri" w:cs="Arial"/>
          <w:sz w:val="22"/>
          <w:szCs w:val="22"/>
        </w:rPr>
      </w:r>
    </w:p>
    <w:tbl>
      <w:tblPr>
        <w:tblStyle w:val="812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989"/>
        <w:gridCol w:w="1558"/>
        <w:gridCol w:w="1558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№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работ, услуг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Кол-во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Ед.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Цена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  <w:t xml:space="preserve">Итого:</w:t>
      </w:r>
      <w:r>
        <w:rPr>
          <w:rFonts w:ascii="Arial" w:hAnsi="Arial" w:eastAsia="Calibri" w:cs="Arial"/>
          <w:sz w:val="22"/>
          <w:szCs w:val="22"/>
        </w:rPr>
      </w:r>
    </w:p>
    <w:p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</w:r>
      <w:r>
        <w:rPr>
          <w:rFonts w:ascii="Arial" w:hAnsi="Arial" w:eastAsia="Calibri" w:cs="Arial"/>
          <w:sz w:val="22"/>
          <w:szCs w:val="22"/>
        </w:rPr>
        <w:tab/>
        <w:t xml:space="preserve">    В том числе НДС:</w:t>
      </w:r>
      <w:r>
        <w:rPr>
          <w:rFonts w:ascii="Arial" w:hAnsi="Arial" w:eastAsia="Calibri" w:cs="Arial"/>
          <w:sz w:val="22"/>
          <w:szCs w:val="22"/>
        </w:rPr>
      </w:r>
    </w:p>
    <w:p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</w:r>
      <w:r>
        <w:rPr>
          <w:rFonts w:ascii="Arial" w:hAnsi="Arial" w:eastAsia="Calibri" w:cs="Arial"/>
          <w:sz w:val="22"/>
          <w:szCs w:val="22"/>
        </w:rPr>
      </w:r>
    </w:p>
    <w:p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Всего оказано услуг _____ (</w:t>
      </w:r>
      <w:r>
        <w:rPr>
          <w:rFonts w:ascii="Arial" w:hAnsi="Arial" w:eastAsia="Calibri" w:cs="Arial"/>
          <w:i/>
          <w:sz w:val="22"/>
          <w:szCs w:val="22"/>
        </w:rPr>
        <w:t xml:space="preserve">указывается количество</w:t>
      </w:r>
      <w:r>
        <w:rPr>
          <w:rFonts w:ascii="Arial" w:hAnsi="Arial" w:eastAsia="Calibri" w:cs="Arial"/>
          <w:sz w:val="22"/>
          <w:szCs w:val="22"/>
        </w:rPr>
        <w:t xml:space="preserve">) на сумму _____________ (</w:t>
      </w:r>
      <w:r>
        <w:rPr>
          <w:rFonts w:ascii="Arial" w:hAnsi="Arial" w:eastAsia="Calibri" w:cs="Arial"/>
          <w:i/>
          <w:sz w:val="22"/>
          <w:szCs w:val="22"/>
        </w:rPr>
        <w:t xml:space="preserve">цифрами</w:t>
      </w:r>
      <w:r>
        <w:rPr>
          <w:rFonts w:ascii="Arial" w:hAnsi="Arial" w:eastAsia="Calibri" w:cs="Arial"/>
          <w:sz w:val="22"/>
          <w:szCs w:val="22"/>
        </w:rPr>
        <w:t xml:space="preserve">)</w:t>
      </w:r>
      <w:r>
        <w:rPr>
          <w:rFonts w:ascii="Arial" w:hAnsi="Arial" w:eastAsia="Calibri" w:cs="Arial"/>
          <w:sz w:val="22"/>
          <w:szCs w:val="22"/>
        </w:rPr>
      </w:r>
    </w:p>
    <w:p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____________________ (</w:t>
      </w:r>
      <w:r>
        <w:rPr>
          <w:rFonts w:ascii="Arial" w:hAnsi="Arial" w:eastAsia="Calibri" w:cs="Arial"/>
          <w:i/>
          <w:sz w:val="22"/>
          <w:szCs w:val="22"/>
        </w:rPr>
        <w:t xml:space="preserve">сумма прописью</w:t>
      </w:r>
      <w:r>
        <w:rPr>
          <w:rFonts w:ascii="Arial" w:hAnsi="Arial" w:eastAsia="Calibri" w:cs="Arial"/>
          <w:sz w:val="22"/>
          <w:szCs w:val="22"/>
        </w:rPr>
        <w:t xml:space="preserve">)</w:t>
      </w:r>
      <w:r>
        <w:rPr>
          <w:rFonts w:ascii="Arial" w:hAnsi="Arial" w:eastAsia="Calibri" w:cs="Arial"/>
          <w:sz w:val="22"/>
          <w:szCs w:val="22"/>
        </w:rPr>
      </w:r>
    </w:p>
    <w:p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</w:r>
      <w:r>
        <w:rPr>
          <w:rFonts w:ascii="Arial" w:hAnsi="Arial" w:eastAsia="Calibri" w:cs="Arial"/>
          <w:sz w:val="22"/>
          <w:szCs w:val="22"/>
        </w:rPr>
      </w:r>
    </w:p>
    <w:p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Вышеперечисленные услуги выполнены полностью и в срок. Заказчик претензий по объему, количеству и срокам оказания услуг не имеет. </w:t>
      </w:r>
      <w:r>
        <w:rPr>
          <w:rFonts w:ascii="Arial" w:hAnsi="Arial" w:eastAsia="Calibri" w:cs="Arial"/>
          <w:sz w:val="22"/>
          <w:szCs w:val="22"/>
        </w:rPr>
      </w:r>
    </w:p>
    <w:p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</w:r>
      <w:r>
        <w:rPr>
          <w:rFonts w:ascii="Arial" w:hAnsi="Arial" w:eastAsia="Calibri" w:cs="Arial"/>
          <w:sz w:val="22"/>
          <w:szCs w:val="22"/>
        </w:rPr>
      </w: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39"/>
        <w:gridCol w:w="5122"/>
      </w:tblGrid>
      <w:tr>
        <w:tblPrEx/>
        <w:trPr>
          <w:trHeight w:val="1988"/>
        </w:trPr>
        <w:tc>
          <w:tcPr>
            <w:tcW w:w="493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________________/ ФИО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(подпись)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</w:r>
            <w:r>
              <w:rPr>
                <w:rFonts w:ascii="Arial" w:hAnsi="Arial" w:eastAsia="Calibri" w:cs="Arial"/>
                <w:sz w:val="22"/>
                <w:szCs w:val="22"/>
              </w:rPr>
            </w:r>
          </w:p>
        </w:tc>
        <w:tc>
          <w:tcPr>
            <w:tcW w:w="512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Заказчик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r>
          </w:p>
          <w:p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___</w:t>
            </w:r>
            <w:r>
              <w:rPr>
                <w:rFonts w:ascii="Arial" w:hAnsi="Arial" w:cs="Arial"/>
                <w:sz w:val="22"/>
                <w:szCs w:val="22"/>
              </w:rPr>
              <w:t xml:space="preserve">____ / ФИО 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(подпись)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</w:r>
            <w:r>
              <w:rPr>
                <w:rFonts w:ascii="Arial" w:hAnsi="Arial" w:eastAsia="Calibri" w:cs="Arial"/>
                <w:sz w:val="22"/>
                <w:szCs w:val="22"/>
              </w:rPr>
            </w:r>
          </w:p>
        </w:tc>
      </w:tr>
    </w:tbl>
    <w:p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</w:r>
    </w:p>
    <w:p>
      <w:pPr>
        <w:jc w:val="center"/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  <w:t xml:space="preserve">Форма акта согласована Сторонами:</w:t>
      </w:r>
      <w:r>
        <w:rPr>
          <w:rFonts w:ascii="Arial" w:hAnsi="Arial" w:eastAsia="Calibri" w:cs="Arial"/>
          <w:b/>
          <w:sz w:val="22"/>
          <w:szCs w:val="22"/>
        </w:rPr>
      </w:r>
    </w:p>
    <w:p>
      <w:pPr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</w:r>
      <w:r>
        <w:rPr>
          <w:rFonts w:ascii="Arial" w:hAnsi="Arial" w:eastAsia="Calibri" w:cs="Arial"/>
          <w:b/>
          <w:sz w:val="22"/>
          <w:szCs w:val="22"/>
        </w:rPr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>
        <w:tblPrEx/>
        <w:trPr>
          <w:trHeight w:val="1975"/>
        </w:trPr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________________/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Заказчик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 /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erReference w:type="first" r:id="rId13"/>
      <w:footnotePr/>
      <w:endnotePr/>
      <w:type w:val="nextPage"/>
      <w:pgSz w:w="12240" w:h="15840" w:orient="portrait"/>
      <w:pgMar w:top="993" w:right="851" w:bottom="1418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PAGE   \* MERGEFORMAT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 xml:space="preserve">16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</w:r>
  </w:p>
  <w:p>
    <w:pPr>
      <w:pStyle w:val="7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rPr>
        <w:rStyle w:val="785"/>
      </w:rPr>
      <w:framePr w:wrap="around" w:vAnchor="text" w:hAnchor="margin" w:xAlign="right" w:y="1"/>
    </w:pPr>
    <w:r>
      <w:rPr>
        <w:rStyle w:val="785"/>
      </w:rPr>
      <w:fldChar w:fldCharType="begin"/>
    </w:r>
    <w:r>
      <w:rPr>
        <w:rStyle w:val="785"/>
      </w:rPr>
      <w:instrText xml:space="preserve">PAGE  </w:instrText>
    </w:r>
    <w:r>
      <w:rPr>
        <w:rStyle w:val="785"/>
      </w:rPr>
      <w:fldChar w:fldCharType="end"/>
    </w:r>
    <w:r>
      <w:rPr>
        <w:rStyle w:val="785"/>
      </w:rPr>
    </w:r>
  </w:p>
  <w:p>
    <w:pPr>
      <w:pStyle w:val="784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>
      <w:t xml:space="preserve">1 из 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05"/>
        <w:rPr>
          <w:rFonts w:ascii="Arial" w:hAnsi="Arial" w:cs="Arial"/>
        </w:rPr>
      </w:pPr>
      <w:r>
        <w:rPr>
          <w:rStyle w:val="807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Здесь и далее под Интернет-порталом подразумевается интерактивный сайт с доступом для Исполнителя и Заказчика, на </w:t>
      </w:r>
      <w:r>
        <w:rPr>
          <w:rFonts w:ascii="Arial" w:hAnsi="Arial" w:cs="Arial"/>
          <w:b/>
          <w:bCs/>
          <w:sz w:val="18"/>
        </w:rPr>
        <w:t xml:space="preserve">котором</w:t>
      </w:r>
      <w:r>
        <w:rPr>
          <w:rFonts w:ascii="Arial" w:hAnsi="Arial" w:cs="Arial"/>
          <w:b/>
          <w:bCs/>
          <w:sz w:val="18"/>
        </w:rPr>
        <w:t xml:space="preserve"> создается Личный кабинет Заказчика</w:t>
      </w:r>
      <w:r>
        <w:rPr>
          <w:rFonts w:ascii="Arial" w:hAnsi="Arial" w:cs="Arial"/>
          <w:sz w:val="18"/>
        </w:rPr>
        <w:t xml:space="preserve"> и</w:t>
      </w:r>
      <w:r>
        <w:rPr>
          <w:rFonts w:ascii="Arial" w:hAnsi="Arial" w:cs="Arial"/>
          <w:sz w:val="18"/>
        </w:rPr>
        <w:t xml:space="preserve"> публикуются результаты выполненных проверок и формируется отчетность.</w:t>
      </w:r>
      <w:r>
        <w:rPr>
          <w:rFonts w:ascii="Arial" w:hAnsi="Arial" w:cs="Arial"/>
        </w:rPr>
      </w:r>
    </w:p>
  </w:footnote>
  <w:footnote w:id="3">
    <w:p>
      <w:pPr>
        <w:pStyle w:val="805"/>
        <w:rPr>
          <w:rFonts w:ascii="Arial" w:hAnsi="Arial" w:cs="Arial"/>
          <w:sz w:val="18"/>
        </w:rPr>
      </w:pPr>
      <w:r>
        <w:rPr>
          <w:rStyle w:val="807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Данный пункт удаляется в случае, если Исполнитель применяет упрощенную систему налогообложения.</w:t>
      </w:r>
      <w:r>
        <w:rPr>
          <w:rFonts w:ascii="Arial" w:hAnsi="Arial" w:cs="Arial"/>
          <w:sz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rPr>
        <w:rStyle w:val="785"/>
        <w:lang w:val="ru-RU"/>
      </w:rPr>
      <w:framePr w:wrap="around" w:vAnchor="text" w:hAnchor="margin" w:xAlign="center" w:y="1"/>
    </w:pPr>
    <w:r>
      <w:rPr>
        <w:lang w:val="ru-RU"/>
      </w:rPr>
    </w:r>
    <w:r>
      <w:rPr>
        <w:rStyle w:val="785"/>
        <w:lang w:val="ru-RU"/>
      </w:rPr>
    </w:r>
  </w:p>
  <w:p>
    <w:pPr>
      <w:pStyle w:val="7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rPr>
        <w:rStyle w:val="785"/>
      </w:rPr>
      <w:framePr w:wrap="around" w:vAnchor="text" w:hAnchor="margin" w:xAlign="center" w:y="1"/>
    </w:pPr>
    <w:r>
      <w:rPr>
        <w:rStyle w:val="785"/>
      </w:rPr>
      <w:fldChar w:fldCharType="begin"/>
    </w:r>
    <w:r>
      <w:rPr>
        <w:rStyle w:val="785"/>
      </w:rPr>
      <w:instrText xml:space="preserve">PAGE  </w:instrText>
    </w:r>
    <w:r>
      <w:rPr>
        <w:rStyle w:val="785"/>
      </w:rPr>
      <w:fldChar w:fldCharType="end"/>
    </w:r>
    <w:r>
      <w:rPr>
        <w:rStyle w:val="785"/>
      </w:rPr>
    </w:r>
  </w:p>
  <w:p>
    <w:pPr>
      <w:pStyle w:val="7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08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116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styleLink w:val="811"/>
    <w:lvl w:ilvl="0">
      <w:start w:val="1"/>
      <w:numFmt w:val="decimal"/>
      <w:pStyle w:val="811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155" w:hanging="435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720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pStyle w:val="802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pStyle w:val="801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71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34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2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9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6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3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0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531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24" w:hanging="540"/>
        <w:tabs>
          <w:tab w:val="num" w:pos="824" w:leader="none"/>
        </w:tabs>
      </w:pPr>
      <w:rPr>
        <w:rFonts w:hint="default"/>
        <w:b w:val="0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9"/>
    <w:link w:val="77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5"/>
    <w:next w:val="7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9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9"/>
    <w:link w:val="77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5"/>
    <w:next w:val="7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9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5"/>
    <w:next w:val="7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5"/>
    <w:next w:val="7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5"/>
    <w:next w:val="7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5"/>
    <w:next w:val="7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5"/>
    <w:next w:val="7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9"/>
    <w:link w:val="34"/>
    <w:uiPriority w:val="10"/>
    <w:rPr>
      <w:sz w:val="48"/>
      <w:szCs w:val="48"/>
    </w:rPr>
  </w:style>
  <w:style w:type="paragraph" w:styleId="36">
    <w:name w:val="Subtitle"/>
    <w:basedOn w:val="775"/>
    <w:next w:val="7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9"/>
    <w:link w:val="36"/>
    <w:uiPriority w:val="11"/>
    <w:rPr>
      <w:sz w:val="24"/>
      <w:szCs w:val="24"/>
    </w:rPr>
  </w:style>
  <w:style w:type="paragraph" w:styleId="38">
    <w:name w:val="Quote"/>
    <w:basedOn w:val="775"/>
    <w:next w:val="7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5"/>
    <w:next w:val="7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9"/>
    <w:link w:val="786"/>
    <w:uiPriority w:val="99"/>
  </w:style>
  <w:style w:type="character" w:styleId="45">
    <w:name w:val="Footer Char"/>
    <w:basedOn w:val="779"/>
    <w:link w:val="784"/>
    <w:uiPriority w:val="99"/>
  </w:style>
  <w:style w:type="paragraph" w:styleId="46">
    <w:name w:val="Caption"/>
    <w:basedOn w:val="775"/>
    <w:next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4"/>
    <w:uiPriority w:val="99"/>
  </w:style>
  <w:style w:type="table" w:styleId="49">
    <w:name w:val="Table Grid Light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5"/>
    <w:uiPriority w:val="99"/>
    <w:rPr>
      <w:sz w:val="18"/>
    </w:rPr>
  </w:style>
  <w:style w:type="paragraph" w:styleId="178">
    <w:name w:val="endnote text"/>
    <w:basedOn w:val="7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9"/>
    <w:uiPriority w:val="99"/>
    <w:semiHidden/>
    <w:unhideWhenUsed/>
    <w:rPr>
      <w:vertAlign w:val="superscript"/>
    </w:rPr>
  </w:style>
  <w:style w:type="paragraph" w:styleId="181">
    <w:name w:val="toc 1"/>
    <w:basedOn w:val="775"/>
    <w:next w:val="7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5"/>
    <w:next w:val="7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5"/>
    <w:next w:val="7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5"/>
    <w:next w:val="7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5"/>
    <w:next w:val="7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5"/>
    <w:next w:val="7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5"/>
    <w:next w:val="7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5"/>
    <w:next w:val="7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5"/>
    <w:next w:val="7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5"/>
    <w:next w:val="775"/>
    <w:uiPriority w:val="99"/>
    <w:unhideWhenUsed/>
    <w:pPr>
      <w:spacing w:after="0" w:afterAutospacing="0"/>
    </w:pPr>
  </w:style>
  <w:style w:type="paragraph" w:styleId="775" w:default="1">
    <w:name w:val="Normal"/>
    <w:qFormat/>
    <w:rPr>
      <w:sz w:val="24"/>
      <w:szCs w:val="24"/>
      <w:lang w:eastAsia="en-US"/>
    </w:rPr>
  </w:style>
  <w:style w:type="paragraph" w:styleId="776">
    <w:name w:val="Heading 1"/>
    <w:basedOn w:val="775"/>
    <w:next w:val="775"/>
    <w:link w:val="80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77">
    <w:name w:val="Heading 3"/>
    <w:basedOn w:val="775"/>
    <w:next w:val="775"/>
    <w:qFormat/>
    <w:pPr>
      <w:jc w:val="center"/>
      <w:keepNext/>
      <w:outlineLvl w:val="2"/>
    </w:pPr>
    <w:rPr>
      <w:b/>
      <w:sz w:val="20"/>
      <w:szCs w:val="20"/>
    </w:rPr>
  </w:style>
  <w:style w:type="paragraph" w:styleId="778">
    <w:name w:val="Heading 5"/>
    <w:basedOn w:val="775"/>
    <w:next w:val="775"/>
    <w:link w:val="80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paragraph" w:styleId="782">
    <w:name w:val="Body Text"/>
    <w:basedOn w:val="775"/>
    <w:link w:val="814"/>
    <w:pPr>
      <w:jc w:val="both"/>
    </w:pPr>
    <w:rPr>
      <w:sz w:val="20"/>
      <w:szCs w:val="20"/>
    </w:rPr>
  </w:style>
  <w:style w:type="paragraph" w:styleId="783">
    <w:name w:val="Body Text Indent 2"/>
    <w:basedOn w:val="775"/>
    <w:pPr>
      <w:ind w:left="384"/>
      <w:jc w:val="both"/>
    </w:pPr>
    <w:rPr>
      <w:sz w:val="20"/>
      <w:szCs w:val="20"/>
    </w:rPr>
  </w:style>
  <w:style w:type="paragraph" w:styleId="784">
    <w:name w:val="Footer"/>
    <w:basedOn w:val="775"/>
    <w:link w:val="799"/>
    <w:uiPriority w:val="99"/>
    <w:pPr>
      <w:tabs>
        <w:tab w:val="center" w:pos="4677" w:leader="none"/>
        <w:tab w:val="right" w:pos="9355" w:leader="none"/>
      </w:tabs>
    </w:pPr>
  </w:style>
  <w:style w:type="character" w:styleId="785">
    <w:name w:val="page number"/>
    <w:basedOn w:val="779"/>
  </w:style>
  <w:style w:type="paragraph" w:styleId="786">
    <w:name w:val="Header"/>
    <w:basedOn w:val="775"/>
    <w:link w:val="790"/>
    <w:pPr>
      <w:tabs>
        <w:tab w:val="center" w:pos="4320" w:leader="none"/>
        <w:tab w:val="right" w:pos="8640" w:leader="none"/>
      </w:tabs>
    </w:pPr>
    <w:rPr>
      <w:sz w:val="20"/>
      <w:szCs w:val="20"/>
      <w:lang w:val="en-GB"/>
    </w:rPr>
  </w:style>
  <w:style w:type="paragraph" w:styleId="787">
    <w:name w:val="Body Text Indent"/>
    <w:basedOn w:val="775"/>
    <w:pPr>
      <w:ind w:firstLine="720"/>
      <w:jc w:val="both"/>
    </w:pPr>
    <w:rPr>
      <w:sz w:val="22"/>
      <w:szCs w:val="22"/>
    </w:rPr>
  </w:style>
  <w:style w:type="paragraph" w:styleId="788" w:customStyle="1">
    <w:name w:val="Sub Section Heading"/>
    <w:basedOn w:val="775"/>
    <w:next w:val="775"/>
    <w:rPr>
      <w:rFonts w:ascii="Arial" w:hAnsi="Arial"/>
      <w:b/>
      <w:lang w:val="en-GB" w:eastAsia="ru-RU"/>
    </w:rPr>
  </w:style>
  <w:style w:type="table" w:styleId="789">
    <w:name w:val="Table Grid"/>
    <w:basedOn w:val="7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0" w:customStyle="1">
    <w:name w:val="Верхний колонтитул Знак"/>
    <w:link w:val="786"/>
    <w:rPr>
      <w:lang w:val="en-GB" w:eastAsia="en-US" w:bidi="ar-SA"/>
    </w:rPr>
  </w:style>
  <w:style w:type="paragraph" w:styleId="791">
    <w:name w:val="Balloon Text"/>
    <w:basedOn w:val="775"/>
    <w:semiHidden/>
    <w:rPr>
      <w:rFonts w:ascii="Tahoma" w:hAnsi="Tahoma" w:cs="Tahoma"/>
      <w:sz w:val="16"/>
      <w:szCs w:val="16"/>
    </w:rPr>
  </w:style>
  <w:style w:type="character" w:styleId="792">
    <w:name w:val="annotation reference"/>
    <w:semiHidden/>
    <w:rPr>
      <w:sz w:val="16"/>
      <w:szCs w:val="16"/>
    </w:rPr>
  </w:style>
  <w:style w:type="paragraph" w:styleId="793">
    <w:name w:val="annotation text"/>
    <w:basedOn w:val="775"/>
    <w:semiHidden/>
    <w:rPr>
      <w:sz w:val="20"/>
      <w:szCs w:val="20"/>
    </w:rPr>
  </w:style>
  <w:style w:type="paragraph" w:styleId="794">
    <w:name w:val="annotation subject"/>
    <w:basedOn w:val="793"/>
    <w:next w:val="793"/>
    <w:semiHidden/>
    <w:rPr>
      <w:b/>
      <w:bCs/>
    </w:rPr>
  </w:style>
  <w:style w:type="paragraph" w:styleId="795" w:customStyle="1">
    <w:name w:val="Знак Знак1 Знак Знак Знак Знак"/>
    <w:basedOn w:val="77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796">
    <w:name w:val="Body Text 2"/>
    <w:basedOn w:val="775"/>
    <w:link w:val="797"/>
    <w:pPr>
      <w:spacing w:after="120" w:line="480" w:lineRule="auto"/>
    </w:pPr>
  </w:style>
  <w:style w:type="character" w:styleId="797" w:customStyle="1">
    <w:name w:val="Основной текст 2 Знак"/>
    <w:link w:val="796"/>
    <w:rPr>
      <w:sz w:val="24"/>
      <w:szCs w:val="24"/>
      <w:lang w:eastAsia="en-US"/>
    </w:rPr>
  </w:style>
  <w:style w:type="paragraph" w:styleId="798">
    <w:name w:val="List Paragraph"/>
    <w:basedOn w:val="775"/>
    <w:uiPriority w:val="34"/>
    <w:qFormat/>
    <w:pPr>
      <w:contextualSpacing/>
      <w:ind w:left="720"/>
    </w:pPr>
  </w:style>
  <w:style w:type="character" w:styleId="799" w:customStyle="1">
    <w:name w:val="Нижний колонтитул Знак"/>
    <w:link w:val="784"/>
    <w:uiPriority w:val="99"/>
    <w:rPr>
      <w:sz w:val="24"/>
      <w:szCs w:val="24"/>
      <w:lang w:eastAsia="en-US"/>
    </w:rPr>
  </w:style>
  <w:style w:type="character" w:styleId="800" w:customStyle="1">
    <w:name w:val="Заголовок 5 Знак"/>
    <w:link w:val="778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01" w:customStyle="1">
    <w:name w:val="Стиль номер обычный"/>
    <w:basedOn w:val="803"/>
    <w:qFormat/>
    <w:pPr>
      <w:numPr>
        <w:ilvl w:val="3"/>
        <w:numId w:val="5"/>
      </w:numPr>
      <w:ind w:left="1430" w:hanging="720"/>
      <w:jc w:val="both"/>
      <w:tabs>
        <w:tab w:val="num" w:pos="360" w:leader="none"/>
        <w:tab w:val="num" w:pos="1430" w:leader="none"/>
        <w:tab w:val="clear" w:pos="2880" w:leader="none"/>
      </w:tabs>
    </w:pPr>
    <w:rPr>
      <w:sz w:val="28"/>
      <w:szCs w:val="20"/>
      <w:lang w:eastAsia="ru-RU"/>
    </w:rPr>
  </w:style>
  <w:style w:type="paragraph" w:styleId="802" w:customStyle="1">
    <w:name w:val="Стиль уровень 2"/>
    <w:basedOn w:val="775"/>
    <w:next w:val="801"/>
    <w:qFormat/>
    <w:pPr>
      <w:numPr>
        <w:ilvl w:val="1"/>
        <w:numId w:val="5"/>
      </w:numPr>
      <w:jc w:val="both"/>
      <w:keepNext/>
      <w:outlineLvl w:val="0"/>
    </w:pPr>
    <w:rPr>
      <w:b/>
      <w:bCs/>
      <w:sz w:val="28"/>
      <w:szCs w:val="20"/>
      <w:lang w:eastAsia="ru-RU"/>
    </w:rPr>
  </w:style>
  <w:style w:type="paragraph" w:styleId="803">
    <w:name w:val="List Continue 2"/>
    <w:basedOn w:val="775"/>
    <w:pPr>
      <w:contextualSpacing/>
      <w:ind w:left="566"/>
      <w:spacing w:after="120"/>
    </w:pPr>
  </w:style>
  <w:style w:type="character" w:styleId="804" w:customStyle="1">
    <w:name w:val="Заголовок 1 Знак"/>
    <w:link w:val="776"/>
    <w:uiPriority w:val="9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805">
    <w:name w:val="footnote text"/>
    <w:basedOn w:val="775"/>
    <w:link w:val="806"/>
    <w:rPr>
      <w:sz w:val="20"/>
      <w:szCs w:val="20"/>
    </w:rPr>
  </w:style>
  <w:style w:type="character" w:styleId="806" w:customStyle="1">
    <w:name w:val="Текст сноски Знак"/>
    <w:link w:val="805"/>
    <w:rPr>
      <w:lang w:eastAsia="en-US"/>
    </w:rPr>
  </w:style>
  <w:style w:type="character" w:styleId="807">
    <w:name w:val="footnote reference"/>
    <w:rPr>
      <w:vertAlign w:val="superscript"/>
    </w:rPr>
  </w:style>
  <w:style w:type="paragraph" w:styleId="808">
    <w:name w:val="List Number"/>
    <w:basedOn w:val="775"/>
    <w:uiPriority w:val="99"/>
    <w:pPr>
      <w:numPr>
        <w:ilvl w:val="0"/>
        <w:numId w:val="6"/>
      </w:numPr>
      <w:jc w:val="both"/>
    </w:pPr>
    <w:rPr>
      <w:rFonts w:ascii="Arial" w:hAnsi="Arial"/>
      <w:sz w:val="20"/>
      <w:szCs w:val="20"/>
      <w:lang w:eastAsia="ru-RU"/>
    </w:rPr>
  </w:style>
  <w:style w:type="paragraph" w:styleId="809" w:customStyle="1">
    <w:name w:val="Нижний колонтитул1"/>
    <w:basedOn w:val="775"/>
    <w:uiPriority w:val="99"/>
    <w:pPr>
      <w:jc w:val="both"/>
      <w:tabs>
        <w:tab w:val="center" w:pos="4320" w:leader="none"/>
        <w:tab w:val="right" w:pos="8640" w:leader="none"/>
      </w:tabs>
    </w:pPr>
    <w:rPr>
      <w:rFonts w:ascii="Arial" w:hAnsi="Arial"/>
      <w:sz w:val="20"/>
      <w:szCs w:val="20"/>
      <w:lang w:eastAsia="ru-RU"/>
    </w:rPr>
  </w:style>
  <w:style w:type="paragraph" w:styleId="810">
    <w:name w:val="No Spacing"/>
    <w:uiPriority w:val="99"/>
    <w:qFormat/>
    <w:rPr>
      <w:rFonts w:ascii="Calibri" w:hAnsi="Calibri"/>
      <w:sz w:val="22"/>
      <w:szCs w:val="22"/>
      <w:lang w:eastAsia="en-US"/>
    </w:rPr>
  </w:style>
  <w:style w:type="numbering" w:styleId="811" w:customStyle="1">
    <w:name w:val="Стиль1"/>
    <w:uiPriority w:val="99"/>
    <w:pPr>
      <w:numPr>
        <w:ilvl w:val="0"/>
        <w:numId w:val="11"/>
      </w:numPr>
    </w:pPr>
  </w:style>
  <w:style w:type="table" w:styleId="812" w:customStyle="1">
    <w:name w:val="Сетка таблицы1"/>
    <w:basedOn w:val="780"/>
    <w:next w:val="789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3">
    <w:name w:val="Normal (Web)"/>
    <w:basedOn w:val="775"/>
    <w:uiPriority w:val="99"/>
    <w:pPr>
      <w:spacing w:before="100" w:beforeAutospacing="1" w:after="100" w:afterAutospacing="1"/>
    </w:pPr>
    <w:rPr>
      <w:lang w:eastAsia="ru-RU"/>
    </w:rPr>
  </w:style>
  <w:style w:type="character" w:styleId="814" w:customStyle="1">
    <w:name w:val="Основной текст Знак"/>
    <w:basedOn w:val="779"/>
    <w:link w:val="782"/>
    <w:rPr>
      <w:lang w:eastAsia="en-US"/>
    </w:rPr>
  </w:style>
  <w:style w:type="character" w:styleId="815">
    <w:name w:val="Hyperlink"/>
    <w:basedOn w:val="779"/>
    <w:unhideWhenUsed/>
    <w:rPr>
      <w:color w:val="0000ff" w:themeColor="hyperlink"/>
      <w:u w:val="single"/>
    </w:rPr>
  </w:style>
  <w:style w:type="character" w:styleId="816">
    <w:name w:val="Unresolved Mention"/>
    <w:basedOn w:val="77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019FC-5F84-4EF5-B7C2-4125A5A1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***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</dc:title>
  <dc:creator>***</dc:creator>
  <cp:revision>3</cp:revision>
  <dcterms:created xsi:type="dcterms:W3CDTF">2024-07-31T09:04:00Z</dcterms:created>
  <dcterms:modified xsi:type="dcterms:W3CDTF">2024-07-31T09:11:06Z</dcterms:modified>
</cp:coreProperties>
</file>