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7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открытом Отборе </w:t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jc w:val="center"/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организации, способной осуществить изготовление, поставку, сборку, установку и монтаж мебели</w:t>
      </w:r>
      <w:r/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37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37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37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37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37"/>
        <w:contextualSpacing/>
        <w:ind w:right="0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37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37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37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37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37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37"/>
        <w:contextualSpacing/>
        <w:ind w:right="0"/>
        <w:jc w:val="center"/>
        <w:spacing w:before="0" w:beforeAutospacing="0" w:after="0" w:afterAutospacing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2025 г.</w:t>
      </w:r>
      <w:r>
        <w:rPr>
          <w:rFonts w:ascii="Verdana" w:hAnsi="Verdana" w:cs="Arial"/>
          <w:sz w:val="22"/>
          <w:szCs w:val="22"/>
        </w:rPr>
      </w:r>
    </w:p>
    <w:p>
      <w:pPr>
        <w:pStyle w:val="736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положения.</w:t>
      </w:r>
      <w:bookmarkEnd w:id="0"/>
      <w:r/>
      <w:bookmarkEnd w:id="1"/>
      <w:r/>
      <w:bookmarkEnd w:id="2"/>
      <w:r/>
      <w:r>
        <w:rPr>
          <w:rFonts w:ascii="Verdana" w:hAnsi="Verdana"/>
          <w:sz w:val="22"/>
          <w:szCs w:val="22"/>
        </w:rPr>
      </w:r>
    </w:p>
    <w:p>
      <w:pPr>
        <w:pStyle w:val="737"/>
        <w:numPr>
          <w:ilvl w:val="1"/>
          <w:numId w:val="4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проведения Отбора.</w:t>
      </w:r>
      <w:bookmarkEnd w:id="3"/>
      <w:r/>
      <w:bookmarkEnd w:id="4"/>
      <w:r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Отбор организа</w:t>
      </w:r>
      <w:r>
        <w:rPr>
          <w:rFonts w:ascii="Verdana" w:hAnsi="Verdana" w:cs="Arial"/>
          <w:color w:val="000000"/>
          <w:sz w:val="22"/>
          <w:szCs w:val="22"/>
        </w:rPr>
        <w:t xml:space="preserve">ции, способной осуществить изготовление, поставку, сборку, установку и монтаж мебели (далее - Отбор), проводится п</w:t>
      </w:r>
      <w:r>
        <w:rPr>
          <w:rFonts w:ascii="Verdana" w:hAnsi="Verdana" w:cs="Arial"/>
          <w:sz w:val="22"/>
          <w:szCs w:val="22"/>
        </w:rPr>
        <w:t xml:space="preserve">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 проводится в следующем порядке: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2" w:tooltip="http://www.hawk.ru" w:history="1">
        <w:r>
          <w:rPr>
            <w:rStyle w:val="909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909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909"/>
            <w:rFonts w:ascii="Verdana" w:hAnsi="Verdana" w:cs="Arial"/>
            <w:sz w:val="22"/>
            <w:szCs w:val="22"/>
          </w:rPr>
          <w:t xml:space="preserve">.</w:t>
        </w:r>
        <w:r>
          <w:rPr>
            <w:rStyle w:val="909"/>
            <w:rFonts w:ascii="Verdana" w:hAnsi="Verdana" w:cs="Arial"/>
            <w:sz w:val="22"/>
            <w:szCs w:val="22"/>
          </w:rPr>
          <w:t xml:space="preserve">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в установленные сроки направляет в адрес Организатора Отбора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Предложений.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</w:t>
      </w:r>
      <w:r>
        <w:rPr>
          <w:rFonts w:ascii="Verdana" w:hAnsi="Verdana" w:cs="Arial"/>
          <w:sz w:val="22"/>
          <w:szCs w:val="22"/>
        </w:rPr>
        <w:t xml:space="preserve">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осуществить </w:t>
      </w:r>
      <w:r>
        <w:rPr>
          <w:rFonts w:ascii="Verdana" w:hAnsi="Verdana" w:cs="Arial"/>
          <w:color w:val="000000"/>
          <w:sz w:val="22"/>
          <w:szCs w:val="22"/>
        </w:rPr>
        <w:t xml:space="preserve">изготовление, поставку, сборку, установку, монтаж мебели и деталей интерьера.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уведомляет Претендентов о результате Отбора, направляя письма в адрес участников Отбора.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изготовление, поставку, сборку, установку и монтаж мебели</w:t>
      </w:r>
      <w:r>
        <w:rPr>
          <w:rFonts w:ascii="Verdana" w:hAnsi="Verdana" w:cs="Arial"/>
          <w:color w:val="000000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 xml:space="preserve">В Договоре должны быть зафиксированы стоимость товара и выполнения монтажных работ, срок поставки товара и выполнения монтажных работ, условия оплаты и иные существенные условия Предложения. Если Победитель Отбора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Отбора или признать Отбор несостоявшимся.</w:t>
      </w:r>
      <w:r>
        <w:rPr>
          <w:rFonts w:ascii="Verdana" w:hAnsi="Verdana" w:cs="Arial"/>
          <w:sz w:val="22"/>
          <w:szCs w:val="22"/>
        </w:rPr>
      </w:r>
    </w:p>
    <w:p>
      <w:pPr>
        <w:ind w:left="851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737"/>
        <w:numPr>
          <w:ilvl w:val="1"/>
          <w:numId w:val="4"/>
        </w:numPr>
        <w:ind w:left="0" w:firstLine="0"/>
        <w:spacing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проведения Отбора.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Подавая Предложение для рассмотрения в рамках настоящего Отбора, Претендент, тем самым, соглашается со следующими условиями: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рассматривать Предложение Претендента, не отвечающее условиям и требованиям Инструкции.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</w:t>
      </w:r>
      <w:r>
        <w:rPr>
          <w:rFonts w:ascii="Verdana" w:hAnsi="Verdana" w:cs="Arial"/>
          <w:sz w:val="22"/>
          <w:szCs w:val="22"/>
        </w:rPr>
        <w:t xml:space="preserve">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, а также: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741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</w:r>
    </w:p>
    <w:p>
      <w:pPr>
        <w:pStyle w:val="741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Все возникающие вопросы следует задавать Организатору отбора в лице главного специалиста управления закупок </w:t>
      </w:r>
      <w:r>
        <w:rPr>
          <w:rFonts w:ascii="Verdana" w:hAnsi="Verdana" w:cs="Arial"/>
          <w:i w:val="0"/>
          <w:iCs w:val="0"/>
          <w:color w:val="000000"/>
          <w:sz w:val="22"/>
          <w:szCs w:val="22"/>
          <w:lang w:val="ru-RU"/>
        </w:rPr>
        <w:t xml:space="preserve">ООО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ХК «Авангард» –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Бателевой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Ирины Александровны по электронной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почте: </w:t>
      </w:r>
      <w:hyperlink r:id="rId13" w:tooltip="mailto:shambelskaya.yv@hc-avangard.com" w:history="1">
        <w:r>
          <w:rPr>
            <w:rStyle w:val="909"/>
            <w:rFonts w:ascii="Verdana" w:hAnsi="Verdana" w:eastAsia="Arial" w:cs="Verdana"/>
            <w:sz w:val="22"/>
            <w:szCs w:val="22"/>
            <w:highlight w:val="white"/>
          </w:rPr>
          <w:t xml:space="preserve">bateleva</w:t>
        </w:r>
        <w:r>
          <w:rPr>
            <w:rStyle w:val="909"/>
            <w:rFonts w:ascii="Verdana" w:hAnsi="Verdana" w:eastAsia="Arial" w:cs="Verdana"/>
            <w:sz w:val="22"/>
            <w:szCs w:val="22"/>
            <w:highlight w:val="white"/>
            <w:lang w:val="ru-RU"/>
          </w:rPr>
          <w:t xml:space="preserve">.</w:t>
        </w:r>
        <w:r>
          <w:rPr>
            <w:rStyle w:val="909"/>
            <w:rFonts w:ascii="Verdana" w:hAnsi="Verdana" w:eastAsia="Arial" w:cs="Verdana"/>
            <w:sz w:val="22"/>
            <w:szCs w:val="22"/>
            <w:highlight w:val="white"/>
          </w:rPr>
          <w:t xml:space="preserve">ia</w:t>
        </w:r>
        <w:r>
          <w:rPr>
            <w:rStyle w:val="909"/>
            <w:rFonts w:ascii="Verdana" w:hAnsi="Verdana" w:eastAsia="Arial" w:cs="Verdana"/>
            <w:sz w:val="22"/>
            <w:szCs w:val="22"/>
            <w:highlight w:val="white"/>
            <w:lang w:val="ru-RU"/>
          </w:rPr>
          <w:t xml:space="preserve">@</w:t>
        </w:r>
        <w:r>
          <w:rPr>
            <w:rStyle w:val="909"/>
            <w:rFonts w:ascii="Verdana" w:hAnsi="Verdana" w:eastAsia="Arial" w:cs="Verdana"/>
            <w:sz w:val="22"/>
            <w:szCs w:val="22"/>
            <w:highlight w:val="white"/>
          </w:rPr>
          <w:t xml:space="preserve">hc</w:t>
        </w:r>
        <w:r>
          <w:rPr>
            <w:rStyle w:val="909"/>
            <w:rFonts w:ascii="Verdana" w:hAnsi="Verdana" w:eastAsia="Arial" w:cs="Verdana"/>
            <w:sz w:val="22"/>
            <w:szCs w:val="22"/>
            <w:highlight w:val="white"/>
            <w:lang w:val="ru-RU"/>
          </w:rPr>
          <w:t xml:space="preserve">-</w:t>
        </w:r>
        <w:r>
          <w:rPr>
            <w:rStyle w:val="909"/>
            <w:rFonts w:ascii="Verdana" w:hAnsi="Verdana" w:eastAsia="Arial" w:cs="Verdana"/>
            <w:sz w:val="22"/>
            <w:szCs w:val="22"/>
            <w:highlight w:val="white"/>
          </w:rPr>
          <w:t xml:space="preserve">avangard</w:t>
        </w:r>
        <w:r>
          <w:rPr>
            <w:rStyle w:val="909"/>
            <w:rFonts w:ascii="Verdana" w:hAnsi="Verdana" w:eastAsia="Arial" w:cs="Verdana"/>
            <w:sz w:val="22"/>
            <w:szCs w:val="22"/>
            <w:highlight w:val="white"/>
            <w:lang w:val="ru-RU"/>
          </w:rPr>
          <w:t xml:space="preserve">.</w:t>
        </w:r>
        <w:r>
          <w:rPr>
            <w:rStyle w:val="909"/>
            <w:rFonts w:ascii="Verdana" w:hAnsi="Verdana" w:eastAsia="Arial" w:cs="Verdana"/>
            <w:sz w:val="22"/>
            <w:szCs w:val="22"/>
            <w:highlight w:val="white"/>
          </w:rPr>
          <w:t xml:space="preserve">com</w:t>
        </w:r>
      </w:hyperlink>
      <w:r>
        <w:rPr>
          <w:rStyle w:val="970"/>
          <w:rFonts w:ascii="Verdana" w:hAnsi="Verdana" w:cs="Verdana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тел. +7 (923) 698-69-70.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4" w:tooltip="http://www.hawk.ru" w:history="1">
        <w:r>
          <w:rPr>
            <w:rStyle w:val="909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909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909"/>
            <w:rFonts w:ascii="Verdana" w:hAnsi="Verdana" w:cs="Arial"/>
            <w:sz w:val="22"/>
            <w:szCs w:val="22"/>
          </w:rPr>
          <w:t xml:space="preserve">.</w:t>
        </w:r>
        <w:r>
          <w:rPr>
            <w:rStyle w:val="909"/>
            <w:rFonts w:ascii="Verdana" w:hAnsi="Verdana" w:cs="Arial"/>
            <w:sz w:val="22"/>
            <w:szCs w:val="22"/>
          </w:rPr>
          <w:t xml:space="preserve">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Закупки).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  <w:r>
        <w:rPr>
          <w:rFonts w:ascii="Verdana" w:hAnsi="Verdana" w:cs="Arial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Претендент следит самостоятельно.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736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0" w:name="_Toc148353295"/>
      <w:r/>
      <w:bookmarkStart w:id="11" w:name="_Toc148524228"/>
      <w:r/>
      <w:bookmarkStart w:id="12" w:name="_Toc165090132"/>
      <w:r>
        <w:rPr>
          <w:rFonts w:ascii="Verdana" w:hAnsi="Verdana"/>
          <w:sz w:val="22"/>
          <w:szCs w:val="22"/>
        </w:rPr>
        <w:t xml:space="preserve">Порядок предоставления Предложений.</w:t>
      </w:r>
      <w:bookmarkEnd w:id="8"/>
      <w:r/>
      <w:bookmarkEnd w:id="9"/>
      <w:r/>
      <w:bookmarkEnd w:id="10"/>
      <w:r/>
      <w:r>
        <w:rPr>
          <w:rFonts w:ascii="Verdana" w:hAnsi="Verdana"/>
          <w:sz w:val="22"/>
          <w:szCs w:val="22"/>
        </w:rPr>
      </w:r>
    </w:p>
    <w:p>
      <w:pPr>
        <w:pStyle w:val="737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3" w:name="_Toc148353296"/>
      <w:r/>
      <w:bookmarkStart w:id="14" w:name="_Toc148524229"/>
      <w:r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предоставления Предложения.</w:t>
      </w:r>
      <w:bookmarkEnd w:id="11"/>
      <w:r/>
      <w:bookmarkEnd w:id="12"/>
      <w:r/>
      <w:bookmarkEnd w:id="13"/>
      <w:r/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Start w:id="16" w:name="_Hlk63345156"/>
      <w:r>
        <w:rPr>
          <w:rFonts w:ascii="Verdana" w:hAnsi="Verdana" w:cs="Arial"/>
          <w:sz w:val="22"/>
          <w:szCs w:val="22"/>
        </w:rPr>
        <w:t xml:space="preserve">Претендент направляет предложение на участие в Отборе на адрес электронной почты Организатора (п. 3.1.3 настоящей Инструкции) в форме электронного архива с установленным паролем.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3.1.4 настоящей Инструкции).</w:t>
      </w:r>
      <w:r>
        <w:rPr>
          <w:rFonts w:ascii="Verdana" w:hAnsi="Verdana" w:cs="Arial"/>
          <w:sz w:val="22"/>
          <w:szCs w:val="22"/>
        </w:rPr>
      </w:r>
    </w:p>
    <w:p>
      <w:pPr>
        <w:pStyle w:val="737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7"/>
      <w:r/>
      <w:bookmarkStart w:id="18" w:name="_Toc148524230"/>
      <w:r/>
      <w:bookmarkStart w:id="19" w:name="_Toc165090134"/>
      <w:r/>
      <w:bookmarkEnd w:id="14"/>
      <w:r>
        <w:rPr>
          <w:rFonts w:ascii="Verdana" w:hAnsi="Verdana" w:cs="Arial"/>
          <w:sz w:val="22"/>
          <w:szCs w:val="22"/>
          <w:lang w:val="ru-RU"/>
        </w:rPr>
        <w:t xml:space="preserve">Порядок оформления Предложения.</w:t>
      </w:r>
      <w:bookmarkEnd w:id="15"/>
      <w:r/>
      <w:bookmarkEnd w:id="16"/>
      <w:r/>
      <w:bookmarkEnd w:id="17"/>
      <w:r/>
      <w:r>
        <w:rPr>
          <w:rFonts w:ascii="Verdana" w:hAnsi="Verdana" w:cs="Arial"/>
          <w:sz w:val="22"/>
          <w:szCs w:val="22"/>
        </w:rPr>
      </w:r>
    </w:p>
    <w:p>
      <w:pPr>
        <w:pStyle w:val="933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  <w:r>
        <w:rPr>
          <w:rFonts w:ascii="Verdana" w:hAnsi="Verdana"/>
          <w:sz w:val="22"/>
          <w:szCs w:val="22"/>
        </w:rPr>
      </w:r>
    </w:p>
    <w:p>
      <w:pPr>
        <w:pStyle w:val="933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  <w:r>
        <w:rPr>
          <w:rFonts w:ascii="Verdana" w:hAnsi="Verdana"/>
          <w:sz w:val="22"/>
          <w:szCs w:val="22"/>
        </w:rPr>
      </w:r>
    </w:p>
    <w:p>
      <w:pPr>
        <w:pStyle w:val="933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96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960"/>
          <w:rFonts w:ascii="Verdana" w:hAnsi="Verdana"/>
          <w:b/>
          <w:bCs/>
          <w:sz w:val="22"/>
          <w:szCs w:val="22"/>
          <w:u w:val="single"/>
          <w:lang w:eastAsia="ru-RU"/>
        </w:rPr>
        <w:t xml:space="preserve">одно</w:t>
      </w:r>
      <w:r>
        <w:rPr>
          <w:rStyle w:val="960"/>
          <w:rFonts w:ascii="Verdana" w:hAnsi="Verdana"/>
          <w:sz w:val="22"/>
          <w:szCs w:val="22"/>
          <w:lang w:eastAsia="ru-RU"/>
        </w:rPr>
        <w:t xml:space="preserve"> Предложение на участие в отборе.</w:t>
      </w:r>
      <w:r>
        <w:rPr>
          <w:rFonts w:ascii="Verdana" w:hAnsi="Verdana"/>
          <w:sz w:val="22"/>
          <w:szCs w:val="22"/>
        </w:rPr>
      </w:r>
    </w:p>
    <w:p>
      <w:pPr>
        <w:pStyle w:val="933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960"/>
          <w:rFonts w:ascii="Verdana" w:hAnsi="Verdana"/>
          <w:sz w:val="22"/>
          <w:szCs w:val="22"/>
        </w:rPr>
        <w:t xml:space="preserve">Предложение Претендента должно быть</w:t>
      </w:r>
      <w:r>
        <w:rPr>
          <w:rStyle w:val="96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                     </w:t>
      </w:r>
      <w:r>
        <w:rPr>
          <w:rFonts w:ascii="Verdana" w:hAnsi="Verdana"/>
          <w:sz w:val="22"/>
          <w:szCs w:val="22"/>
        </w:rPr>
      </w:r>
    </w:p>
    <w:p>
      <w:pPr>
        <w:pStyle w:val="933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должны быть должным образом оформлены.</w:t>
      </w:r>
      <w:r>
        <w:rPr>
          <w:rFonts w:ascii="Verdana" w:hAnsi="Verdana"/>
          <w:sz w:val="22"/>
          <w:szCs w:val="22"/>
        </w:rPr>
      </w:r>
    </w:p>
    <w:p>
      <w:pPr>
        <w:pStyle w:val="737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0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предложения Претендента указан в пункте 3.</w:t>
      </w:r>
      <w:bookmarkEnd w:id="18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</w:p>
    <w:p>
      <w:pPr>
        <w:pStyle w:val="736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1" w:name="_Toc165090136"/>
      <w:r/>
      <w:bookmarkStart w:id="22" w:name="_Ref280628923"/>
      <w:r>
        <w:rPr>
          <w:rFonts w:ascii="Verdana" w:hAnsi="Verdana"/>
          <w:sz w:val="22"/>
          <w:szCs w:val="22"/>
        </w:rPr>
        <w:t xml:space="preserve">Требования и критерии, предъявляемые к Претенденту.</w:t>
      </w:r>
      <w:bookmarkEnd w:id="19"/>
      <w:r/>
      <w:bookmarkEnd w:id="20"/>
      <w:r/>
      <w:bookmarkEnd w:id="21"/>
      <w:r/>
      <w:bookmarkEnd w:id="22"/>
      <w:r/>
      <w:r>
        <w:rPr>
          <w:rFonts w:ascii="Verdana" w:hAnsi="Verdana"/>
          <w:sz w:val="22"/>
          <w:szCs w:val="22"/>
        </w:rPr>
      </w:r>
    </w:p>
    <w:p>
      <w:pPr>
        <w:pStyle w:val="736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 </w:t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736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3" w:name="_Toc257310399"/>
      <w:r/>
      <w:bookmarkStart w:id="24" w:name="_Toc259609467"/>
      <w:r/>
      <w:bookmarkStart w:id="25" w:name="_Toc259610688"/>
      <w:r/>
      <w:bookmarkStart w:id="26" w:name="_Toc259611439"/>
      <w:r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r/>
      <w:bookmarkEnd w:id="24"/>
      <w:r/>
      <w:bookmarkEnd w:id="25"/>
      <w:r/>
      <w:bookmarkEnd w:id="26"/>
      <w:r/>
      <w:bookmarkEnd w:id="27"/>
      <w:r/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Сведения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о 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проведении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Управление закупок ООО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«ХК «Авангард» на условиях и в соответствии с требованиями настоящей Инструкции.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Отбор организации, способной осуществить изготовление, поставку, сборку, установку и монтаж мебели.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5" w:tooltip="mailto:shambelskaya.yv@hc-avangard.com" w:history="1">
              <w:r>
                <w:rPr>
                  <w:rStyle w:val="909"/>
                  <w:rFonts w:ascii="Verdana" w:hAnsi="Verdana" w:eastAsia="Verdana" w:cs="Verdana"/>
                  <w:sz w:val="22"/>
                  <w:szCs w:val="22"/>
                  <w:highlight w:val="white"/>
                </w:rPr>
                <w:t xml:space="preserve">bateleva.ia@hc-avangard.com</w:t>
              </w:r>
            </w:hyperlink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16" w:tooltip="mailto:popov.rn@hc-avangard.com" w:history="1">
              <w:r>
                <w:rPr>
                  <w:rStyle w:val="909"/>
                  <w:rFonts w:ascii="Verdana" w:hAnsi="Verdana"/>
                  <w:sz w:val="22"/>
                  <w:szCs w:val="22"/>
                  <w:shd w:val="clear" w:color="auto" w:fill="ffffff"/>
                </w:rPr>
                <w:t xml:space="preserve">popov.rn@hc-avangard.com</w:t>
              </w:r>
            </w:hyperlink>
            <w:r/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18 июня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2025 года;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окончания приема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01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июля 2025 года, до 12 часов 00 минут (время московское).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01 июля 2025 года, в 12 часов 00 минут (время московское).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г. Омск.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«ХК «Авангард» оставляет за собой право изменить время проведения вскрытия Предложений.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928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Обязательные требования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организации – не менее 2 (двух) лет.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Наличие опыта </w:t>
            </w:r>
            <w:r>
              <w:rPr>
                <w:rFonts w:ascii="Verdana" w:hAnsi="Verdana" w:eastAsia="Verdana" w:cs="Verdana"/>
                <w:bCs/>
                <w:sz w:val="22"/>
                <w:szCs w:val="22"/>
              </w:rPr>
              <w:t xml:space="preserve">поставок и/или монтажа мебели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– не менее 2 (двух) 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№ 3.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  <w:trHeight w:val="267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Merge w:val="restart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Непроведение ликвидации Претендента и отсутствие решения арбитражного суда о признании Претендента банкротом.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форме письма в произвольной форме.</w:t>
            </w:r>
            <w:r/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3.2.1.4.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Неприостановление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деятельности Претендента на день подачи предложения на участие в Отборе.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форме письма в произвольной форме.</w:t>
            </w:r>
            <w:r/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3.2.1.5.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3.2.1.6.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3.2.1.7.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928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928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Претендентам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лям и задачам, 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загруженности Претендента текущими заказами должна обеспечивать ему возможность выполнения планируемых по итогам Отбора работ без ущерба для Организатора Отбора/заказчика, в случае заключения договора по результатам Отбора. </w:t>
            </w:r>
            <w:r>
              <w:rPr>
                <w:rFonts w:ascii="Verdana" w:hAnsi="Verdana" w:cs="Arial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должен быть платежеспособным.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spacing w:before="60" w:after="60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Состав Предложения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Итоговая стоимость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 и формируется с учётом всех возможных затрат, 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 xml:space="preserve">которые могут возникнуть при </w:t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  <w:t xml:space="preserve">выполнении обязат</w:t>
            </w:r>
            <w:r>
              <w:rPr>
                <w:rFonts w:ascii="Verdana" w:hAnsi="Verdana" w:eastAsia="Verdana" w:cs="Verdana"/>
                <w:sz w:val="22"/>
                <w:szCs w:val="22"/>
                <w:lang w:bidi="ru-RU"/>
              </w:rPr>
              <w:t xml:space="preserve">ельств по договору: </w:t>
            </w:r>
            <w:bookmarkStart w:id="28" w:name="_Hlk200461601"/>
            <w:r>
              <w:rPr>
                <w:rFonts w:ascii="Verdana" w:hAnsi="Verdana" w:cs="Arial"/>
                <w:sz w:val="22"/>
                <w:szCs w:val="22"/>
              </w:rPr>
              <w:t xml:space="preserve">стоимость товара, затраты </w:t>
            </w:r>
            <w:r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на замеры, изготовле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ние, сборку, погрузку/разгрузку и доставку, упаковку, занос товара в помещение Заказчика, установку и монтаж товара, вынос мусора после окончания работ на Объекте, таможенные пошлины, налоги, уплаченные или подлежащие уплате, и другие обязательные платежи</w:t>
            </w:r>
            <w:bookmarkEnd w:id="28"/>
            <w:r>
              <w:rPr>
                <w:rFonts w:ascii="Verdana" w:hAnsi="Verdana" w:eastAsia="Verdana" w:cs="Verdana"/>
                <w:sz w:val="22"/>
                <w:szCs w:val="22"/>
                <w:lang w:bidi="ru-RU"/>
              </w:rPr>
              <w:t xml:space="preserve">. 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Итоговая стоимость Предложения, указываемая в Форме № 1, должна соответс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твовать итоговой стоимости, указы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ваемой в Коммерческом предложении с расшифровкой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(Приложение к Форме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267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Merge w:val="restart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Коммерческое предложение Претендента с расшифровкой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(Приложение к Форме № 1).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2)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376"/>
        </w:trPr>
        <w:tc>
          <w:tcPr>
            <w:tcW w:w="1269" w:type="dxa"/>
            <w:vAlign w:val="center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3.3.4.</w:t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3)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</w:tr>
      <w:tr>
        <w:tblPrEx/>
        <w:trPr>
          <w:jc w:val="center"/>
          <w:trHeight w:val="24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3.3.5.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4)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268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3.3.6.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Копии сертификатов/деклараций соответствия на товар (при наличии).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версия с ЭЦП налоговой инспекции ФНС России выписки из Единого государственного реестра юридических лиц с отметкой налогов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 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3.3.8.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Нотариально заверенная копия Устава Претендента и/или учредительный договор.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3.3.9.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Выписка из решения (протокола) общего собрания учредителей (акционеров) о назначении руководителя, доверенность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т.д.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Документ, подтверждающий полномочия лица, которое будет заключать (подписывать) договор от имени контрагента.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3.3.10.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3.3.11.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Информация о состоянии загруженности текущими проектами (форма прилагается).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Согласование и/или Протокол разногласий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Проекту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(формы прилагаются).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Прочие документы.</w:t>
            </w:r>
            <w:r/>
          </w:p>
        </w:tc>
      </w:tr>
      <w:tr>
        <w:tblPrEx/>
        <w:trPr>
          <w:jc w:val="center"/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107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оформлению Предложения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pStyle w:val="933"/>
              <w:ind w:firstLine="0"/>
              <w:jc w:val="both"/>
              <w:spacing w:before="60" w:after="6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960"/>
                <w:rFonts w:ascii="Verdana" w:hAnsi="Verdana"/>
                <w:b/>
                <w:sz w:val="22"/>
                <w:szCs w:val="22"/>
              </w:rPr>
              <w:t xml:space="preserve"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паролем. Пароль от архива направляется исключительно в адрес подразделения безопасности.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 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подготовке Предложения на участие в Отборе и документов, входящих в состав такого Предложения, не допускается применение факсимильных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подписей.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3.4.4.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firstLine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3.4.5.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left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документы, представляемые Претендентами в составе Предложений на участие в Отборе, должны быть заполнены по всем пунктам.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3.4.6.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3.4.7.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Предложениях Претендентов, не должны допускать двусмысленных толкований.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3.4.8.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3.4.9.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3.4.10.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right="-37"/>
              <w:jc w:val="both"/>
              <w:spacing w:before="60" w:after="60" w:line="200" w:lineRule="atLeast"/>
              <w:tabs>
                <w:tab w:val="left" w:pos="99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 средств в Предложении на участие в Отборе и приложениях к нему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spacing w:before="60" w:after="60"/>
              <w:widowControl w:val="off"/>
              <w:rPr>
                <w:rStyle w:val="928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928"/>
                <w:rFonts w:ascii="Verdana" w:hAnsi="Verdana"/>
                <w:color w:val="000000"/>
                <w:sz w:val="22"/>
                <w:szCs w:val="22"/>
              </w:rPr>
              <w:t xml:space="preserve">Критерий определения победителя</w:t>
            </w:r>
            <w:r>
              <w:rPr>
                <w:rStyle w:val="928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pStyle w:val="767"/>
              <w:numPr>
                <w:ilvl w:val="0"/>
                <w:numId w:val="15"/>
              </w:numPr>
              <w:contextualSpacing/>
              <w:ind w:left="283" w:hanging="283"/>
              <w:jc w:val="both"/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Стоимость предложения;</w:t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767"/>
              <w:numPr>
                <w:ilvl w:val="0"/>
                <w:numId w:val="15"/>
              </w:numPr>
              <w:contextualSpacing/>
              <w:ind w:left="283" w:hanging="283"/>
              <w:jc w:val="both"/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Style w:val="982"/>
                <w:rFonts w:ascii="Verdana" w:hAnsi="Verdana" w:eastAsia="Arial Unicode MS" w:cs="Arial"/>
                <w:i w:val="0"/>
                <w:color w:val="auto"/>
                <w:sz w:val="22"/>
                <w:szCs w:val="22"/>
              </w:rPr>
              <w:t xml:space="preserve">Ср</w:t>
            </w:r>
            <w:r>
              <w:rPr>
                <w:rStyle w:val="982"/>
                <w:rFonts w:ascii="Verdana" w:hAnsi="Verdana" w:eastAsia="Arial Unicode MS" w:cs="Arial"/>
                <w:i w:val="0"/>
                <w:iCs w:val="0"/>
                <w:color w:val="auto"/>
                <w:sz w:val="22"/>
                <w:szCs w:val="22"/>
              </w:rPr>
              <w:t xml:space="preserve">ок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изготовления, поставки, сборки, установки и монтажа мебели</w:t>
            </w:r>
            <w:r>
              <w:rPr>
                <w:rStyle w:val="982"/>
                <w:rFonts w:ascii="Verdana" w:hAnsi="Verdana" w:eastAsia="Arial Unicode MS" w:cs="Arial"/>
                <w:i w:val="0"/>
                <w:color w:val="auto"/>
                <w:sz w:val="22"/>
                <w:szCs w:val="22"/>
              </w:rPr>
              <w:t xml:space="preserve">.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</w:tr>
    </w:tbl>
    <w:p>
      <w:pPr>
        <w:pStyle w:val="736"/>
        <w:jc w:val="both"/>
        <w:spacing w:before="0" w:after="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29" w:name="_Toc148524241"/>
      <w:r/>
      <w:bookmarkStart w:id="30" w:name="_Toc165090141"/>
      <w:r/>
      <w:bookmarkStart w:id="31" w:name="_Ref280628037"/>
      <w:r/>
      <w:r>
        <w:rPr>
          <w:rFonts w:ascii="Verdana" w:hAnsi="Verdana"/>
          <w:color w:val="000000"/>
          <w:sz w:val="22"/>
          <w:szCs w:val="22"/>
        </w:rPr>
      </w:r>
    </w:p>
    <w:p>
      <w:pPr>
        <w:pStyle w:val="736"/>
        <w:numPr>
          <w:ilvl w:val="0"/>
          <w:numId w:val="5"/>
        </w:numPr>
        <w:ind w:left="0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Скан-копия технического задания на </w:t>
      </w:r>
      <w:r>
        <w:rPr>
          <w:rFonts w:ascii="Verdana" w:hAnsi="Verdana"/>
          <w:color w:val="000000"/>
          <w:sz w:val="22"/>
          <w:szCs w:val="22"/>
        </w:rPr>
        <w:t xml:space="preserve">изготовление, поставку, сборку, установку и монтаж мебели </w:t>
      </w:r>
      <w:r>
        <w:rPr>
          <w:rFonts w:ascii="Verdana" w:hAnsi="Verdana"/>
          <w:sz w:val="22"/>
          <w:szCs w:val="22"/>
        </w:rPr>
        <w:t xml:space="preserve">и приложений к нему прилагаются к документации об Отборе. </w:t>
      </w:r>
      <w:bookmarkEnd w:id="29"/>
      <w:r/>
      <w:r>
        <w:rPr>
          <w:rFonts w:ascii="Verdana" w:hAnsi="Verdana"/>
          <w:sz w:val="22"/>
          <w:szCs w:val="22"/>
          <w:u w:val="single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36"/>
        <w:numPr>
          <w:ilvl w:val="0"/>
          <w:numId w:val="5"/>
        </w:numPr>
        <w:ind w:left="709" w:hanging="709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Проект договора прилагается к документации об Отборе.</w:t>
      </w:r>
      <w:bookmarkEnd w:id="30"/>
      <w:r/>
      <w:r>
        <w:rPr>
          <w:rFonts w:ascii="Verdana" w:hAnsi="Verdana"/>
          <w:sz w:val="22"/>
          <w:szCs w:val="22"/>
        </w:rPr>
      </w:r>
    </w:p>
    <w:p>
      <w:pPr>
        <w:pStyle w:val="736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2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Образцы форм для заполнения.</w:t>
      </w:r>
      <w:bookmarkEnd w:id="31"/>
      <w:r/>
      <w:bookmarkEnd w:id="32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/>
      <w:bookmarkStart w:id="33" w:name="_Toc148353307"/>
      <w:r/>
      <w:bookmarkStart w:id="34" w:name="_Toc148524242"/>
      <w:r/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bCs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Все формы должны быть заверены подписью уполномоченного лица и печатью Претендента.</w:t>
      </w:r>
      <w:bookmarkEnd w:id="33"/>
      <w:r/>
      <w:r>
        <w:rPr>
          <w:rFonts w:ascii="Verdana" w:hAnsi="Verdana" w:cs="Arial"/>
          <w:b/>
          <w:bCs/>
          <w:color w:val="ff0000"/>
          <w:sz w:val="22"/>
          <w:szCs w:val="22"/>
        </w:rPr>
      </w:r>
    </w:p>
    <w:p>
      <w:pPr>
        <w:rPr>
          <w:rFonts w:ascii="Verdana" w:hAnsi="Verdana" w:cs="Arial"/>
          <w:b/>
          <w:bCs/>
          <w:color w:val="ff0000"/>
          <w:sz w:val="22"/>
          <w:szCs w:val="22"/>
        </w:rPr>
      </w:pPr>
      <w:r>
        <w:rPr>
          <w:rFonts w:ascii="Verdana" w:hAnsi="Verdana" w:cs="Arial"/>
          <w:b/>
          <w:bCs/>
          <w:color w:val="ff0000"/>
          <w:sz w:val="22"/>
          <w:szCs w:val="22"/>
        </w:rPr>
      </w:r>
      <w:r>
        <w:rPr>
          <w:rFonts w:ascii="Verdana" w:hAnsi="Verdana" w:cs="Arial"/>
          <w:b/>
          <w:bCs/>
          <w:color w:val="ff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Style w:val="928"/>
          <w:rFonts w:ascii="Verdana" w:hAnsi="Verdana"/>
          <w:color w:val="000000"/>
          <w:sz w:val="22"/>
          <w:szCs w:val="22"/>
        </w:rPr>
      </w:pPr>
      <w:r/>
      <w:bookmarkStart w:id="35" w:name="_Toc498952699"/>
      <w:r>
        <w:rPr>
          <w:rStyle w:val="928"/>
          <w:rFonts w:ascii="Verdana" w:hAnsi="Verdana"/>
          <w:color w:val="000000"/>
          <w:sz w:val="22"/>
          <w:szCs w:val="22"/>
        </w:rPr>
        <w:t xml:space="preserve">Форма № 1</w:t>
      </w:r>
      <w:r>
        <w:rPr>
          <w:rStyle w:val="928"/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Style w:val="928"/>
          <w:rFonts w:ascii="Verdana" w:hAnsi="Verdana"/>
          <w:color w:val="000000"/>
          <w:sz w:val="22"/>
          <w:szCs w:val="22"/>
        </w:rPr>
      </w:pPr>
      <w:r>
        <w:rPr>
          <w:rStyle w:val="928"/>
          <w:rFonts w:ascii="Verdana" w:hAnsi="Verdana"/>
          <w:color w:val="000000"/>
          <w:sz w:val="22"/>
          <w:szCs w:val="22"/>
        </w:rPr>
        <w:t xml:space="preserve">Предложение</w:t>
      </w:r>
      <w:bookmarkEnd w:id="34"/>
      <w:r>
        <w:rPr>
          <w:rStyle w:val="928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Style w:val="928"/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22-202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составлено на фирменном бланке/</w:t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Название организации:</w:t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 _________________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  <w:r>
        <w:rPr>
          <w:rFonts w:ascii="Verdana" w:hAnsi="Verdana" w:cs="Arial"/>
          <w:b/>
          <w:sz w:val="22"/>
          <w:szCs w:val="22"/>
        </w:rPr>
      </w:r>
    </w:p>
    <w:p>
      <w:pPr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осуществить </w:t>
      </w:r>
      <w:r>
        <w:rPr>
          <w:rFonts w:ascii="Verdana" w:hAnsi="Verdana"/>
          <w:sz w:val="22"/>
          <w:szCs w:val="22"/>
        </w:rPr>
        <w:t xml:space="preserve">изготовление, поставку, сборку, установку и монтаж мебели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(Реестровый номер: </w:t>
      </w:r>
      <w:r>
        <w:rPr>
          <w:rFonts w:ascii="Verdana" w:hAnsi="Verdana" w:cs="Arial"/>
          <w:sz w:val="22"/>
          <w:szCs w:val="22"/>
        </w:rPr>
        <w:t xml:space="preserve">22-2025</w:t>
      </w:r>
      <w:r>
        <w:rPr>
          <w:rFonts w:ascii="Verdana" w:hAnsi="Verdana" w:cs="Arial"/>
          <w:sz w:val="22"/>
          <w:szCs w:val="22"/>
        </w:rPr>
        <w:t xml:space="preserve">, далее Отбор): 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__________________________________________________________________</w:t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(полное наименование и местонахождение Претендента)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 xml:space="preserve"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, на следующих условиях: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Предлагаемые нами товар и работы по его монтажу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стоимость предложения: </w:t>
      </w:r>
      <w:r>
        <w:rPr>
          <w:rFonts w:ascii="Verdana" w:hAnsi="Verdana" w:cs="Arial"/>
          <w:bCs/>
          <w:sz w:val="22"/>
          <w:szCs w:val="22"/>
        </w:rPr>
        <w:t xml:space="preserve">______________ </w:t>
      </w:r>
      <w:r>
        <w:rPr>
          <w:rFonts w:ascii="Verdana" w:hAnsi="Verdana" w:cs="Arial"/>
          <w:bCs/>
          <w:sz w:val="22"/>
          <w:szCs w:val="22"/>
        </w:rPr>
        <w:t xml:space="preserve">(  </w:t>
      </w:r>
      <w:r>
        <w:rPr>
          <w:rFonts w:ascii="Verdana" w:hAnsi="Verdana" w:cs="Arial"/>
          <w:bCs/>
          <w:sz w:val="22"/>
          <w:szCs w:val="22"/>
        </w:rPr>
        <w:t xml:space="preserve">               </w:t>
      </w:r>
      <w:r>
        <w:rPr>
          <w:rFonts w:ascii="Verdana" w:hAnsi="Verdana" w:cs="Arial"/>
          <w:bCs/>
          <w:sz w:val="22"/>
          <w:szCs w:val="22"/>
        </w:rPr>
        <w:t xml:space="preserve">  )</w:t>
      </w:r>
      <w:r>
        <w:rPr>
          <w:rFonts w:ascii="Verdana" w:hAnsi="Verdana" w:cs="Arial"/>
          <w:bCs/>
          <w:sz w:val="22"/>
          <w:szCs w:val="22"/>
        </w:rPr>
        <w:t xml:space="preserve"> руб. </w:t>
      </w:r>
      <w:r>
        <w:rPr>
          <w:rFonts w:ascii="Verdana" w:hAnsi="Verdana" w:cs="Arial"/>
          <w:bCs/>
          <w:sz w:val="22"/>
          <w:szCs w:val="22"/>
          <w:highlight w:val="lightGray"/>
        </w:rPr>
        <w:t xml:space="preserve">с учетом НДС по ставке___% /НДС не облагается</w:t>
      </w:r>
      <w:r>
        <w:rPr>
          <w:rFonts w:ascii="Verdana" w:hAnsi="Verdana" w:cs="Arial"/>
          <w:bCs/>
          <w:sz w:val="22"/>
          <w:szCs w:val="22"/>
        </w:rPr>
        <w:t xml:space="preserve">*.</w:t>
      </w:r>
      <w:r>
        <w:rPr>
          <w:rFonts w:ascii="Verdana" w:hAnsi="Verdana" w:cs="Arial"/>
          <w:sz w:val="22"/>
          <w:szCs w:val="22"/>
        </w:rPr>
      </w:r>
    </w:p>
    <w:p>
      <w:pPr>
        <w:ind w:left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i/>
          <w:iCs/>
          <w:sz w:val="22"/>
          <w:szCs w:val="22"/>
        </w:rPr>
        <w:t xml:space="preserve">Стоимость Предложения сформирована с учетом всех возможных затрат, </w:t>
      </w:r>
      <w:r>
        <w:rPr>
          <w:rFonts w:ascii="Verdana" w:hAnsi="Verdana"/>
          <w:i/>
          <w:iCs/>
          <w:color w:val="000000"/>
          <w:sz w:val="22"/>
          <w:szCs w:val="22"/>
          <w:lang w:bidi="ru-RU"/>
        </w:rPr>
        <w:t xml:space="preserve">которые могут возникнуть при выполнении обязательств по договору, в том числе стоимость товара, затраты на замеры, изготовл</w:t>
      </w:r>
      <w:r>
        <w:rPr>
          <w:rFonts w:ascii="Verdana" w:hAnsi="Verdana"/>
          <w:i/>
          <w:iCs/>
          <w:color w:val="000000"/>
          <w:sz w:val="22"/>
          <w:szCs w:val="22"/>
          <w:lang w:bidi="ru-RU"/>
        </w:rPr>
        <w:t xml:space="preserve">ение, сборку, погрузку/разгрузку и доставку, упаковку, занос товара в помещение Заказчика, установку и монтаж товара, вынос мусора после окончания работ на Объекте, таможенные пошлины, налоги, уплаченные или подлежащие уплате, и другие обязательные платежи</w:t>
      </w:r>
      <w:r>
        <w:rPr>
          <w:rFonts w:ascii="Verdana" w:hAnsi="Verdana" w:eastAsia="Verdana" w:cs="Verdana"/>
          <w:i/>
          <w:iCs/>
          <w:sz w:val="22"/>
          <w:szCs w:val="22"/>
          <w:lang w:bidi="ru-RU"/>
        </w:rPr>
        <w:t xml:space="preserve">.</w:t>
      </w:r>
      <w:r/>
    </w:p>
    <w:p>
      <w:pPr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  <w:t xml:space="preserve">* - Если организация работает по упрощенной системе налогообложен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работы не подлежат налогообложению.</w:t>
      </w:r>
      <w:r>
        <w:rPr>
          <w:rFonts w:ascii="Verdana" w:hAnsi="Verdana" w:cs="Arial"/>
          <w:b/>
          <w:color w:val="ff0000"/>
          <w:sz w:val="18"/>
          <w:szCs w:val="18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поставки, установки и монтажа товара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eastAsia="Arial Unicode MS" w:cs="Arial"/>
          <w:sz w:val="22"/>
          <w:szCs w:val="22"/>
        </w:rPr>
        <w:t xml:space="preserve">изготовление, поставка, сборка, установка и монтаж мебели осуществляется 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в течение __ 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(  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  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  )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 xml:space="preserve">(не более 60)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 </w:t>
      </w:r>
      <w:r>
        <w:rPr>
          <w:rFonts w:ascii="Verdana" w:hAnsi="Verdana" w:eastAsia="Arial Unicode MS" w:cs="Arial"/>
          <w:sz w:val="22"/>
          <w:szCs w:val="22"/>
        </w:rPr>
        <w:t xml:space="preserve">календарных дней с даты перечисления предоплаты на расчетный счет </w:t>
      </w:r>
      <w:r>
        <w:rPr>
          <w:rFonts w:ascii="Verdana" w:hAnsi="Verdana" w:cs="Arial"/>
          <w:sz w:val="22"/>
          <w:szCs w:val="22"/>
        </w:rPr>
        <w:t xml:space="preserve">Поставщика</w:t>
      </w:r>
      <w:r>
        <w:rPr>
          <w:rFonts w:ascii="Verdana" w:hAnsi="Verdana" w:eastAsia="Arial Unicode MS" w:cs="Arial"/>
          <w:sz w:val="22"/>
          <w:szCs w:val="22"/>
        </w:rPr>
        <w:t xml:space="preserve">.  </w:t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Место </w:t>
      </w:r>
      <w:r>
        <w:rPr>
          <w:rFonts w:ascii="Verdana" w:hAnsi="Verdana" w:cs="Arial"/>
          <w:b/>
          <w:sz w:val="22"/>
          <w:szCs w:val="22"/>
        </w:rPr>
        <w:t xml:space="preserve">поставки, установки и монтажа товара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 xml:space="preserve">644008, Омская область, г. Омск, ул. Лукашевича, д. 35, </w:t>
      </w:r>
      <w:r>
        <w:rPr>
          <w:rFonts w:ascii="Verdana" w:hAnsi="Verdana" w:eastAsia="Arial Unicode MS" w:cs="Arial"/>
          <w:sz w:val="22"/>
          <w:szCs w:val="22"/>
        </w:rPr>
        <w:t xml:space="preserve">G-Drive Арена.</w:t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eastAsia="Arial Unicode MS" w:cs="Arial"/>
          <w:i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Условия и форма оплаты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eastAsia="Arial Unicode MS" w:cs="Arial"/>
          <w:iCs/>
          <w:sz w:val="22"/>
          <w:szCs w:val="22"/>
        </w:rPr>
      </w:r>
    </w:p>
    <w:p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Предоплата в размере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__% 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 xml:space="preserve">(не более 50%)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 цены договора в течение 15 (пятнадцати) рабочих дней с даты заключения Договора на основании выставленного Поставщиком счёта.  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Окончательный расчёт в течение __</w:t>
      </w:r>
      <w:r>
        <w:rPr>
          <w:rFonts w:ascii="Verdana" w:hAnsi="Verdana" w:cs="Arial"/>
          <w:sz w:val="22"/>
          <w:szCs w:val="22"/>
        </w:rPr>
        <w:t xml:space="preserve">_(</w:t>
      </w:r>
      <w:r>
        <w:rPr>
          <w:rFonts w:ascii="Verdana" w:hAnsi="Verdana" w:cs="Arial"/>
          <w:sz w:val="22"/>
          <w:szCs w:val="22"/>
        </w:rPr>
        <w:t xml:space="preserve">______) 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 xml:space="preserve">(не менее 15)</w:t>
      </w:r>
      <w:r>
        <w:rPr>
          <w:rFonts w:ascii="Verdana" w:hAnsi="Verdana" w:cs="Arial"/>
          <w:sz w:val="22"/>
          <w:szCs w:val="22"/>
        </w:rPr>
        <w:t xml:space="preserve"> рабочих дней после поставки товара</w:t>
      </w:r>
      <w:r>
        <w:rPr>
          <w:rFonts w:ascii="Verdana" w:hAnsi="Verdana" w:cs="Arial"/>
          <w:sz w:val="22"/>
          <w:szCs w:val="22"/>
        </w:rPr>
        <w:t xml:space="preserve"> и выполнения работ по сборке, установке и монтажу товара</w:t>
      </w:r>
      <w:r>
        <w:rPr>
          <w:rFonts w:ascii="Verdana" w:hAnsi="Verdana" w:cs="Arial"/>
          <w:sz w:val="22"/>
          <w:szCs w:val="22"/>
        </w:rPr>
        <w:t xml:space="preserve"> и подписания Заказчиком УПД 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 Акта сдачи-приемки работ.</w:t>
      </w:r>
      <w:r>
        <w:rPr>
          <w:rFonts w:ascii="Verdana" w:hAnsi="Verdana" w:cs="Arial"/>
          <w:sz w:val="22"/>
          <w:szCs w:val="22"/>
        </w:rPr>
      </w:r>
    </w:p>
    <w:p>
      <w:pPr>
        <w:pStyle w:val="983"/>
        <w:ind w:left="0" w:firstLine="0"/>
        <w:spacing w:after="0"/>
        <w:rPr>
          <w:rFonts w:ascii="Verdana" w:hAnsi="Verdana" w:cs="Arial"/>
          <w:iCs/>
          <w:sz w:val="22"/>
          <w:szCs w:val="22"/>
        </w:rPr>
      </w:pPr>
      <w:r>
        <w:rPr>
          <w:rFonts w:ascii="Verdana" w:hAnsi="Verdana" w:cs="Arial"/>
          <w:iCs/>
          <w:sz w:val="22"/>
          <w:szCs w:val="22"/>
        </w:rPr>
        <w:t xml:space="preserve">- В итоговую стоимость предложения включены все возможные затраты</w:t>
      </w:r>
      <w:r>
        <w:rPr>
          <w:rStyle w:val="967"/>
          <w:rFonts w:ascii="Verdana" w:hAnsi="Verdana" w:eastAsia="Arial Unicode MS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 xml:space="preserve">стоимость товара, затраты 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на замеры, изготовле</w:t>
      </w:r>
      <w:r>
        <w:rPr>
          <w:rFonts w:ascii="Verdana" w:hAnsi="Verdana" w:cs="Arial"/>
          <w:sz w:val="22"/>
          <w:szCs w:val="22"/>
        </w:rPr>
        <w:t xml:space="preserve">ние, сборку, погрузку/разгрузку и доставку, упаковку, занос товара в помещение Заказчика, установку и монтаж товара, вынос мусора после окончания работ на Объекте, таможенные пошлины, налоги, уплаченные или подлежащие уплате, и другие обязательные платежи</w:t>
      </w:r>
      <w:r>
        <w:rPr>
          <w:rFonts w:ascii="Verdana" w:hAnsi="Verdana" w:cs="Arial"/>
          <w:iCs/>
          <w:sz w:val="22"/>
          <w:szCs w:val="22"/>
        </w:rPr>
        <w:t xml:space="preserve">.</w:t>
      </w:r>
      <w:r>
        <w:rPr>
          <w:rFonts w:ascii="Verdana" w:hAnsi="Verdana" w:cs="Arial"/>
          <w:iCs/>
          <w:sz w:val="22"/>
          <w:szCs w:val="22"/>
        </w:rPr>
      </w:r>
    </w:p>
    <w:p>
      <w:pPr>
        <w:pStyle w:val="983"/>
        <w:ind w:left="0" w:firstLine="0"/>
        <w:spacing w:after="0"/>
        <w:rPr>
          <w:rFonts w:ascii="Verdana" w:hAnsi="Verdana" w:cs="Arial"/>
          <w:iCs/>
          <w:sz w:val="22"/>
          <w:szCs w:val="22"/>
        </w:rPr>
      </w:pPr>
      <w:r>
        <w:rPr>
          <w:rFonts w:ascii="Verdana" w:hAnsi="Verdana" w:cs="Arial"/>
          <w:iCs/>
          <w:sz w:val="22"/>
          <w:szCs w:val="22"/>
        </w:rPr>
        <w:t xml:space="preserve">- Затраты, которые не включены в общую стоимость предложения, не будут оплачиваться Покупателем и будут покрываться Поставщиком за счет общей (максимальной) цены договора.</w:t>
      </w:r>
      <w:r>
        <w:rPr>
          <w:rFonts w:ascii="Verdana" w:hAnsi="Verdana" w:cs="Arial"/>
          <w:iCs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Style w:val="982"/>
          <w:rFonts w:ascii="Verdana" w:hAnsi="Verdana" w:eastAsia="Arial Unicode MS" w:cs="Arial"/>
          <w:i w:val="0"/>
          <w:color w:val="auto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 </w:t>
      </w:r>
      <w:r>
        <w:rPr>
          <w:rStyle w:val="982"/>
          <w:rFonts w:ascii="Verdana" w:hAnsi="Verdana" w:eastAsia="Arial Unicode MS" w:cs="Arial"/>
          <w:i w:val="0"/>
          <w:color w:val="auto"/>
          <w:sz w:val="22"/>
          <w:szCs w:val="22"/>
        </w:rPr>
      </w:r>
    </w:p>
    <w:p>
      <w:pPr>
        <w:jc w:val="both"/>
        <w:spacing w:after="2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Срок предоставления гарантии качества на товар ___ (______) 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 xml:space="preserve">(не менее 12)</w:t>
      </w:r>
      <w:r>
        <w:rPr>
          <w:rFonts w:ascii="Verdana" w:hAnsi="Verdana" w:cs="Arial"/>
          <w:sz w:val="22"/>
          <w:szCs w:val="22"/>
        </w:rPr>
        <w:t xml:space="preserve"> месяцев с даты подписания товарной накладной или УПД</w:t>
      </w:r>
      <w:r>
        <w:rPr>
          <w:rFonts w:ascii="Verdana" w:hAnsi="Verdana"/>
          <w:sz w:val="22"/>
          <w:szCs w:val="22"/>
        </w:rPr>
        <w:t xml:space="preserve">;</w:t>
      </w:r>
      <w:r>
        <w:rPr>
          <w:rFonts w:ascii="Verdana" w:hAnsi="Verdana"/>
          <w:sz w:val="22"/>
          <w:szCs w:val="22"/>
        </w:rPr>
      </w:r>
    </w:p>
    <w:p>
      <w:pPr>
        <w:jc w:val="both"/>
        <w:spacing w:before="120"/>
        <w:rPr>
          <w:rFonts w:ascii="Verdana" w:hAnsi="Verdana" w:eastAsia="Arial Unicode MS" w:cs="Arial"/>
          <w:b/>
          <w:bCs/>
          <w:i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Устранение всех недостатков и дефектов, выявленных в течение гарантийного периода - в срок, не превышающий 14 (четырнадцать) рабочих дней с момента извещения Стороной договора</w:t>
      </w:r>
      <w:r>
        <w:rPr>
          <w:rFonts w:ascii="Verdana" w:hAnsi="Verdana"/>
          <w:sz w:val="22"/>
          <w:szCs w:val="22"/>
        </w:rPr>
        <w:t xml:space="preserve">.</w:t>
      </w:r>
      <w:bookmarkEnd w:id="35"/>
      <w:r>
        <w:rPr>
          <w:rFonts w:ascii="Verdana" w:hAnsi="Verdana" w:eastAsia="Arial Unicode MS" w:cs="Arial"/>
          <w:b/>
          <w:bCs/>
          <w:iCs/>
          <w:sz w:val="22"/>
          <w:szCs w:val="22"/>
        </w:rPr>
      </w:r>
    </w:p>
    <w:p>
      <w:pPr>
        <w:ind w:left="108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Verdana"/>
          <w:iCs/>
          <w:sz w:val="22"/>
          <w:szCs w:val="22"/>
        </w:rPr>
      </w:pPr>
      <w:r>
        <w:rPr>
          <w:rFonts w:ascii="Verdana" w:hAnsi="Verdana" w:cs="Verdana"/>
          <w:iCs/>
          <w:sz w:val="22"/>
          <w:szCs w:val="22"/>
        </w:rPr>
      </w:r>
      <w:r>
        <w:rPr>
          <w:rFonts w:ascii="Verdana" w:hAnsi="Verdana" w:cs="Verdana"/>
          <w:iCs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цены, указанные в коммерческом предложении, фиксируются и не подлежат изменению в течение срока действия договора</w:t>
      </w:r>
      <w:r>
        <w:rPr>
          <w:rFonts w:ascii="Verdana" w:hAnsi="Verdana" w:eastAsia="Verdana" w:cs="Verdana"/>
          <w:color w:val="000000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Start w:id="36" w:name="_Hlk41913409"/>
      <w:r>
        <w:rPr>
          <w:rFonts w:ascii="Verdana" w:hAnsi="Verdana" w:cs="Arial"/>
          <w:b/>
          <w:sz w:val="22"/>
          <w:szCs w:val="22"/>
        </w:rPr>
        <w:t xml:space="preserve">Срок действия договора</w:t>
      </w:r>
      <w:r>
        <w:rPr>
          <w:rFonts w:ascii="Verdana" w:hAnsi="Verdana" w:cs="Arial"/>
          <w:sz w:val="22"/>
          <w:szCs w:val="22"/>
        </w:rPr>
        <w:t xml:space="preserve">: с момента заключения договора до полного исполнения Сторонами обязательств по договору. 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информационном письме и предоставленном нам пакете документов и обеспечим их выполнение.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представители могут связаться со следующими лицами для получения дополнительной информации:</w:t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246"/>
        <w:gridCol w:w="5241"/>
      </w:tblGrid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96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 и административной: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6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96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6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96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Технической: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6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96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6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96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6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96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6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96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6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96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6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96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Ответственное лицо за заключения договора: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6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45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96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6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501" w:type="pct"/>
            <w:vAlign w:val="center"/>
            <w:textDirection w:val="lrTb"/>
            <w:noWrap w:val="false"/>
          </w:tcPr>
          <w:p>
            <w:pPr>
              <w:pStyle w:val="968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Адрес электронной почты для информирования касательно Отбора: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68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968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приложения к настоящему предложению являются его неотъемлемой составной частью.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</w:p>
    <w:tbl>
      <w:tblPr>
        <w:tblpPr w:horzAnchor="margin" w:tblpXSpec="center" w:vertAnchor="text" w:tblpY="71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textDirection w:val="lrTb"/>
            <w:noWrap w:val="false"/>
          </w:tcPr>
          <w:p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</w:p>
    <w:p>
      <w:pPr>
        <w:jc w:val="right"/>
        <w:rPr>
          <w:b/>
          <w:bCs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851" w:right="425" w:bottom="709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</w:rPr>
        <w:t xml:space="preserve">Приложение к Форме № 1</w:t>
      </w:r>
      <w:r/>
    </w:p>
    <w:p>
      <w:pPr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Коммерческое предложение с расшифровкой</w:t>
      </w:r>
      <w:r>
        <w:rPr>
          <w:rFonts w:ascii="Verdana" w:hAnsi="Verdana"/>
          <w:b/>
          <w:bCs/>
          <w:sz w:val="22"/>
          <w:szCs w:val="22"/>
        </w:rPr>
      </w:r>
    </w:p>
    <w:p>
      <w:pPr>
        <w:jc w:val="right"/>
        <w:tabs>
          <w:tab w:val="left" w:pos="1155" w:leader="none"/>
        </w:tabs>
      </w:pPr>
      <w:r/>
      <w:r/>
    </w:p>
    <w:p>
      <w:pPr>
        <w:jc w:val="right"/>
        <w:tabs>
          <w:tab w:val="left" w:pos="1155" w:leader="none"/>
        </w:tabs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Коммерческое предложение с расшифровкой прилагается к Документации об Отборе 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22-2025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отдельным файлом под названием “Приложение к Форме № 1”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 и в формате 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rPr>
          <w:rFonts w:ascii="Arial" w:hAnsi="Arial" w:cs="Arial"/>
          <w:b/>
          <w:bCs/>
        </w:rPr>
        <w:t xml:space="preserve">, а также расшифровку 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 и в формате 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rPr>
          <w:rFonts w:ascii="Arial" w:hAnsi="Arial" w:cs="Arial"/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rStyle w:val="928"/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</w:r>
      <w:r>
        <w:rPr>
          <w:rStyle w:val="928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b/>
          <w:bCs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cols w:num="1" w:sep="0" w:space="708" w:equalWidth="1"/>
          <w:docGrid w:linePitch="360"/>
          <w:titlePg/>
        </w:sect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rStyle w:val="928"/>
          <w:rFonts w:ascii="Verdana" w:hAnsi="Verdana"/>
          <w:color w:val="000000"/>
          <w:sz w:val="22"/>
          <w:szCs w:val="22"/>
        </w:rPr>
      </w:pPr>
      <w:r/>
      <w:bookmarkStart w:id="37" w:name="_Toc148353308"/>
      <w:r/>
      <w:bookmarkStart w:id="38" w:name="_Toc148524243"/>
      <w:r/>
      <w:bookmarkStart w:id="39" w:name="_Toc165090144"/>
      <w:r/>
      <w:bookmarkStart w:id="40" w:name="_Ref280628864"/>
      <w:r/>
      <w:bookmarkEnd w:id="36"/>
      <w:r>
        <w:rPr>
          <w:rStyle w:val="928"/>
          <w:rFonts w:ascii="Verdana" w:hAnsi="Verdana"/>
          <w:color w:val="000000"/>
          <w:sz w:val="22"/>
          <w:szCs w:val="22"/>
        </w:rPr>
        <w:t xml:space="preserve">Форма № 2</w:t>
      </w:r>
      <w:bookmarkEnd w:id="37"/>
      <w:r/>
      <w:bookmarkEnd w:id="38"/>
      <w:r/>
      <w:bookmarkEnd w:id="39"/>
      <w:r/>
      <w:bookmarkEnd w:id="40"/>
      <w:r>
        <w:rPr>
          <w:rStyle w:val="928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928"/>
          <w:rFonts w:ascii="Verdana" w:hAnsi="Verdana"/>
          <w:color w:val="000000"/>
          <w:sz w:val="22"/>
          <w:szCs w:val="22"/>
        </w:rPr>
      </w:r>
    </w:p>
    <w:p>
      <w:pPr>
        <w:ind w:left="6237"/>
        <w:jc w:val="right"/>
        <w:widowControl w:val="off"/>
        <w:tabs>
          <w:tab w:val="left" w:pos="6946" w:leader="none"/>
        </w:tabs>
        <w:rPr>
          <w:rStyle w:val="928"/>
          <w:rFonts w:ascii="Verdana" w:hAnsi="Verdana"/>
          <w:color w:val="000000"/>
          <w:sz w:val="22"/>
          <w:szCs w:val="22"/>
        </w:rPr>
      </w:pPr>
      <w:r>
        <w:rPr>
          <w:rStyle w:val="928"/>
          <w:rFonts w:ascii="Verdana" w:hAnsi="Verdana"/>
          <w:color w:val="000000"/>
          <w:sz w:val="22"/>
          <w:szCs w:val="22"/>
        </w:rPr>
        <w:t xml:space="preserve">Анкета Претендента</w:t>
      </w:r>
      <w:r>
        <w:rPr>
          <w:rStyle w:val="928"/>
          <w:rFonts w:ascii="Verdana" w:hAnsi="Verdana"/>
          <w:color w:val="000000"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для участия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22-2025</w:t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</w:p>
    <w:p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ascii="Verdana" w:hAnsi="Verdana" w:cs="Arial"/>
          <w:color w:val="000000"/>
          <w:sz w:val="22"/>
          <w:szCs w:val="22"/>
        </w:rPr>
      </w:r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 xml:space="preserve">Наименование организации-претендента</w:t>
            </w:r>
            <w:r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соответствии с Учредительными документами)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Краткое наименование организации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 нахождение (с указанием страны, индекса 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Почтовый адрес (с указанием страны, индекса 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Адрес для корреспонденции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49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Руководителя организации 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7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Главного бухгалтера организации 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ОКВЭД (ОКОНХ)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9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36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Платежные 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37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 банк (филиал иностранного банка 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Расчетный счет организации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Корреспондентский счет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37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Валютный счет получателя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получателя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Банк корреспондент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SWIFT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 xml:space="preserve"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Style w:val="928"/>
          <w:rFonts w:ascii="Verdana" w:hAnsi="Verdana"/>
          <w:color w:val="000000"/>
          <w:sz w:val="22"/>
          <w:szCs w:val="22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cols w:num="1" w:sep="0" w:space="708" w:equalWidth="1"/>
          <w:docGrid w:linePitch="360"/>
          <w:titlePg/>
        </w:sectPr>
      </w:pPr>
      <w:r>
        <w:rPr>
          <w:rFonts w:ascii="Verdana" w:hAnsi="Verdana"/>
          <w:color w:val="000000"/>
          <w:sz w:val="22"/>
          <w:szCs w:val="22"/>
        </w:rPr>
      </w:r>
      <w:r>
        <w:rPr>
          <w:rStyle w:val="928"/>
          <w:rFonts w:ascii="Verdana" w:hAnsi="Verdana"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/>
      <w:bookmarkStart w:id="41" w:name="_Ref280706810"/>
      <w:r/>
      <w:bookmarkStart w:id="42" w:name="_Toc426043059"/>
      <w:r/>
      <w:bookmarkStart w:id="43" w:name="_Toc426043507"/>
      <w:r/>
      <w:bookmarkStart w:id="44" w:name="_Toc426043551"/>
      <w:r/>
      <w:bookmarkStart w:id="45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выполнения аналогичных договоров</w:t>
      </w:r>
      <w:bookmarkEnd w:id="41"/>
      <w:r/>
      <w:bookmarkEnd w:id="42"/>
      <w:r/>
      <w:bookmarkEnd w:id="43"/>
      <w:r/>
      <w:bookmarkEnd w:id="44"/>
      <w:r/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22-2025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rPr>
          <w:rFonts w:ascii="Verdana" w:hAnsi="Verdana" w:cs="Arial"/>
          <w:b/>
          <w:sz w:val="22"/>
          <w:szCs w:val="22"/>
        </w:rPr>
      </w:pPr>
      <w:r/>
      <w:bookmarkStart w:id="46" w:name="_Toc426043060"/>
      <w:r/>
      <w:bookmarkStart w:id="47" w:name="_Toc426043508"/>
      <w:r/>
      <w:bookmarkStart w:id="48" w:name="_Toc426043552"/>
      <w:r/>
      <w:bookmarkStart w:id="49" w:name="_Toc426043596"/>
      <w:r/>
      <w:bookmarkStart w:id="50" w:name="_Toc426043756"/>
      <w:r/>
      <w:bookmarkStart w:id="51" w:name="_Toc426102620"/>
      <w:r/>
      <w:bookmarkStart w:id="52" w:name="_Toc498952721"/>
      <w:r>
        <w:rPr>
          <w:rFonts w:ascii="Verdana" w:hAnsi="Verdana" w:cs="Arial"/>
          <w:b/>
          <w:bCs/>
          <w:sz w:val="22"/>
          <w:szCs w:val="22"/>
        </w:rPr>
        <w:t xml:space="preserve">Опыт выполнения аналогичных договоров (контрактов)</w:t>
      </w:r>
      <w:bookmarkEnd w:id="45"/>
      <w:r/>
      <w:bookmarkEnd w:id="46"/>
      <w:r/>
      <w:bookmarkEnd w:id="47"/>
      <w:r/>
      <w:bookmarkEnd w:id="48"/>
      <w:r/>
      <w:bookmarkEnd w:id="49"/>
      <w:r/>
      <w:bookmarkEnd w:id="50"/>
      <w:r/>
      <w:bookmarkEnd w:id="51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последние 2 года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 xml:space="preserve">года:</w:t>
      </w:r>
      <w:r>
        <w:rPr>
          <w:rFonts w:ascii="Verdana" w:hAnsi="Verdana" w:cs="Arial"/>
          <w:spacing w:val="-8"/>
          <w:sz w:val="22"/>
          <w:szCs w:val="22"/>
        </w:rPr>
        <w:tab/>
      </w:r>
      <w:r>
        <w:rPr>
          <w:rFonts w:ascii="Verdana" w:hAnsi="Verdana" w:cs="Arial"/>
          <w:i/>
          <w:sz w:val="22"/>
          <w:szCs w:val="22"/>
          <w:u w:val="single"/>
        </w:rPr>
      </w:r>
    </w:p>
    <w:p>
      <w:pPr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04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62"/>
        <w:gridCol w:w="2818"/>
        <w:gridCol w:w="2321"/>
        <w:gridCol w:w="2652"/>
        <w:gridCol w:w="1989"/>
      </w:tblGrid>
      <w:tr>
        <w:tblPrEx/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Номер договора, предмет договора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(наименование, краткое описание предусмотренных договором работ)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Стоимость договора, руб.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заключения/ завершения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(месяц, год, процент выполнения собственными силами)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3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…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</w:tbl>
    <w:p>
      <w:pPr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</w:p>
    <w:p>
      <w:pPr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  <w:r>
        <w:rPr>
          <w:rFonts w:ascii="Arial" w:hAnsi="Arial" w:cs="Arial"/>
        </w:rPr>
      </w:r>
    </w:p>
    <w:p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(</w:t>
      </w:r>
      <w:r>
        <w:rPr>
          <w:rFonts w:ascii="Verdana" w:hAnsi="Verdana" w:cs="Arial"/>
          <w:i/>
          <w:vertAlign w:val="superscript"/>
        </w:rPr>
        <w:t xml:space="preserve"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r>
        <w:rPr>
          <w:rFonts w:ascii="Arial" w:hAnsi="Arial" w:cs="Arial"/>
          <w:i/>
          <w:vertAlign w:val="superscript"/>
        </w:rPr>
        <w:t xml:space="preserve">                             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r>
        <w:rPr>
          <w:rFonts w:ascii="Verdana" w:hAnsi="Verdana" w:cs="Arial"/>
          <w:i/>
          <w:vertAlign w:val="superscript"/>
        </w:rPr>
        <w:t xml:space="preserve">Подпись </w:t>
      </w:r>
      <w:r>
        <w:rPr>
          <w:rFonts w:ascii="Verdana" w:hAnsi="Verdana" w:cs="Arial"/>
          <w:i/>
          <w:vertAlign w:val="superscript"/>
        </w:rPr>
        <w:t xml:space="preserve">руководителя)   </w:t>
      </w:r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r>
        <w:rPr>
          <w:rFonts w:ascii="Verdana" w:hAnsi="Verdana" w:cs="Arial"/>
          <w:i/>
          <w:vertAlign w:val="superscript"/>
        </w:rPr>
        <w:t xml:space="preserve">   (</w:t>
      </w:r>
      <w:r>
        <w:rPr>
          <w:rFonts w:ascii="Verdana" w:hAnsi="Verdana" w:cs="Arial"/>
          <w:i/>
          <w:vertAlign w:val="superscript"/>
        </w:rPr>
        <w:t xml:space="preserve">ФИО)                     </w:t>
      </w:r>
      <w:r>
        <w:rPr>
          <w:rFonts w:ascii="Verdana" w:hAnsi="Verdana" w:cs="Arial"/>
          <w:i/>
          <w:vertAlign w:val="superscript"/>
        </w:rPr>
      </w:r>
    </w:p>
    <w:p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/>
      <w:bookmarkStart w:id="53" w:name="_Toc426043063"/>
      <w:r/>
      <w:bookmarkStart w:id="54" w:name="_Toc426043511"/>
      <w:r/>
      <w:bookmarkStart w:id="55" w:name="_Toc426043555"/>
      <w:r/>
      <w:bookmarkStart w:id="56" w:name="_Toc498952722"/>
      <w:r/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4 </w:t>
      </w:r>
      <w:bookmarkEnd w:id="52"/>
      <w:r/>
      <w:bookmarkEnd w:id="53"/>
      <w:r/>
      <w:bookmarkEnd w:id="54"/>
      <w:r/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анкета</w:t>
      </w:r>
      <w:bookmarkEnd w:id="55"/>
      <w:r/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22-2025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Претендента</w:t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 участию в отборе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осуществить </w:t>
      </w:r>
      <w:r>
        <w:rPr>
          <w:rFonts w:ascii="Verdana" w:hAnsi="Verdana"/>
          <w:sz w:val="22"/>
          <w:szCs w:val="22"/>
        </w:rPr>
        <w:t xml:space="preserve">изготовление, поставку, сборку, установку и монтаж мебели</w:t>
      </w:r>
      <w:r>
        <w:rPr>
          <w:rFonts w:ascii="Verdana" w:hAnsi="Verdana" w:cs="Arial"/>
          <w:bCs/>
          <w:color w:val="000000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/>
      <w:bookmarkStart w:id="57" w:name="_Toc426043760"/>
      <w:r/>
      <w:bookmarkStart w:id="58" w:name="_Toc426102624"/>
      <w:r>
        <w:rPr>
          <w:rFonts w:ascii="Verdana" w:hAnsi="Verdana" w:cs="Arial"/>
          <w:b/>
          <w:sz w:val="22"/>
          <w:szCs w:val="22"/>
          <w:lang w:eastAsia="en-US"/>
        </w:rPr>
        <w:t xml:space="preserve">Наименование и адрес Претендента: ____________________________________</w:t>
      </w:r>
      <w:bookmarkEnd w:id="56"/>
      <w:r/>
      <w:bookmarkEnd w:id="57"/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58"/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_______________</w:t>
      </w:r>
      <w:r>
        <w:rPr>
          <w:rFonts w:ascii="Verdana" w:hAnsi="Verdana" w:cs="Arial"/>
          <w:bCs/>
          <w:sz w:val="22"/>
          <w:szCs w:val="22"/>
          <w:lang w:eastAsia="en-US"/>
        </w:rPr>
      </w:r>
    </w:p>
    <w:p>
      <w:pPr>
        <w:jc w:val="both"/>
        <w:spacing w:line="286" w:lineRule="auto"/>
        <w:tabs>
          <w:tab w:val="left" w:pos="567" w:leader="none"/>
          <w:tab w:val="left" w:pos="720" w:leader="none"/>
          <w:tab w:val="left" w:pos="851" w:leader="none"/>
        </w:tabs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  <w:t xml:space="preserve">          </w:t>
      </w:r>
      <w:r>
        <w:rPr>
          <w:rFonts w:ascii="Verdana" w:hAnsi="Verdana" w:cs="Arial"/>
          <w:b/>
          <w:color w:val="bfbfbf"/>
          <w:highlight w:val="yellow"/>
        </w:rPr>
      </w:r>
    </w:p>
    <w:tbl>
      <w:tblPr>
        <w:tblW w:w="105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35"/>
        <w:gridCol w:w="4254"/>
      </w:tblGrid>
      <w:tr>
        <w:tblPrEx/>
        <w:trPr>
          <w:trHeight w:val="40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6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Требования Заказчика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2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Предложение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организации (не менее 2 лет)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Опыт выполнения аналогичных поставок (не менее 2 лет)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проектом договора</w:t>
            </w:r>
            <w:r>
              <w:rPr>
                <w:rFonts w:ascii="Verdana" w:hAnsi="Verdana" w:cs="Arial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 арбитражного суда о признании Претендента банкротом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отсутствует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Обжалует ли Претендент наличие задолженности в соответствии с законодательством Российской Федерации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(указать размер задолженности, если имеется)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Реестр недобросовестных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/ не включен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</w:tbl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 xml:space="preserve">__________________</w:t>
      </w:r>
      <w:r>
        <w:rPr>
          <w:rFonts w:ascii="Verdana" w:hAnsi="Verdana" w:cs="Arial"/>
        </w:rPr>
      </w:r>
    </w:p>
    <w:p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</w:t>
      </w:r>
      <w:r>
        <w:rPr>
          <w:rFonts w:ascii="Verdana" w:hAnsi="Verdana" w:cs="Arial"/>
          <w:i/>
          <w:vertAlign w:val="superscript"/>
        </w:rPr>
        <w:t xml:space="preserve">Должность)   </w:t>
      </w:r>
      <w:r>
        <w:rPr>
          <w:rFonts w:ascii="Verdana" w:hAnsi="Verdana" w:cs="Arial"/>
          <w:i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</w:t>
      </w:r>
      <w:r>
        <w:rPr>
          <w:rFonts w:ascii="Verdana" w:hAnsi="Verdana" w:cs="Arial"/>
          <w:i/>
          <w:vertAlign w:val="superscript"/>
        </w:rPr>
        <w:t xml:space="preserve">руководителя)   </w:t>
      </w:r>
      <w:r>
        <w:rPr>
          <w:rFonts w:ascii="Verdana" w:hAnsi="Verdana" w:cs="Arial"/>
          <w:i/>
          <w:vertAlign w:val="superscript"/>
        </w:rPr>
        <w:t xml:space="preserve">                         </w:t>
      </w:r>
      <w:r>
        <w:rPr>
          <w:rFonts w:ascii="Verdana" w:hAnsi="Verdana" w:cs="Arial"/>
          <w:i/>
          <w:vertAlign w:val="superscript"/>
        </w:rPr>
        <w:t xml:space="preserve">   (</w:t>
      </w:r>
      <w:r>
        <w:rPr>
          <w:rFonts w:ascii="Verdana" w:hAnsi="Verdana" w:cs="Arial"/>
          <w:i/>
          <w:vertAlign w:val="superscript"/>
        </w:rPr>
        <w:t xml:space="preserve">ФИО)                     </w:t>
      </w:r>
      <w:r>
        <w:rPr>
          <w:rFonts w:ascii="Verdana" w:hAnsi="Verdana" w:cs="Arial"/>
          <w:i/>
          <w:vertAlign w:val="superscript"/>
        </w:rPr>
      </w:r>
    </w:p>
    <w:p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М.П.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b/>
          <w:i/>
          <w:sz w:val="20"/>
          <w:szCs w:val="20"/>
        </w:rPr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jc w:val="right"/>
        <w:rPr>
          <w:rStyle w:val="928"/>
          <w:rFonts w:ascii="Verdana" w:hAnsi="Verdana"/>
          <w:color w:val="000000"/>
          <w:sz w:val="22"/>
          <w:szCs w:val="22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cols w:num="1" w:sep="0" w:space="708" w:equalWidth="1"/>
          <w:docGrid w:linePitch="360"/>
          <w:titlePg/>
        </w:sectPr>
      </w:pPr>
      <w:r>
        <w:rPr>
          <w:rFonts w:ascii="Verdana" w:hAnsi="Verdana"/>
          <w:color w:val="000000"/>
          <w:sz w:val="22"/>
          <w:szCs w:val="22"/>
        </w:rPr>
      </w:r>
      <w:r>
        <w:rPr>
          <w:rStyle w:val="928"/>
          <w:rFonts w:ascii="Verdana" w:hAnsi="Verdana"/>
          <w:color w:val="000000"/>
          <w:sz w:val="22"/>
          <w:szCs w:val="22"/>
        </w:rPr>
      </w:r>
    </w:p>
    <w:p>
      <w:pPr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с проектом договора</w:t>
      </w:r>
      <w:r>
        <w:rPr>
          <w:rFonts w:ascii="Verdana" w:hAnsi="Verdana" w:cs="Arial"/>
          <w:bCs/>
          <w:iCs/>
          <w:sz w:val="22"/>
          <w:szCs w:val="22"/>
        </w:rPr>
      </w:r>
    </w:p>
    <w:p>
      <w:pPr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ind w:right="-1"/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22-2025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</w:p>
    <w:p>
      <w:pPr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/наименование Претендента/</w:t>
      </w:r>
      <w:r>
        <w:rPr>
          <w:rFonts w:ascii="Verdana" w:hAnsi="Verdana" w:cs="Arial"/>
          <w:sz w:val="22"/>
          <w:szCs w:val="22"/>
        </w:rPr>
      </w:r>
    </w:p>
    <w:p>
      <w:pPr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jc w:val="righ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ПОДТВЕРЖДЕНИЕ СОГЛАСИЯ С УСЛОВИЯМИ ДОГОВОРА И ПРИЛОЖЕНИЯМИ К НЕМУ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 ознакомил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осуществить изготовление, поставку, сборку, установку и монтаж мебели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соответствии и на условиях, изложенных в проекте типового договора (в том числе изложенным в приложениях), представленном в Инструкции по отбору. </w:t>
      </w:r>
      <w:r>
        <w:rPr>
          <w:rFonts w:ascii="Verdana" w:hAnsi="Verdana" w:cs="Arial"/>
          <w:sz w:val="22"/>
          <w:szCs w:val="22"/>
          <w:highlight w:val="lightGray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разногласий к проекту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22-2025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</w:p>
    <w:p>
      <w:pPr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jc w:val="center"/>
        <w:keepNext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разногласий к проекту Договора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i/>
          <w:iCs/>
          <w:sz w:val="22"/>
          <w:szCs w:val="22"/>
          <w:lang w:eastAsia="en-US"/>
        </w:rPr>
        <w:t xml:space="preserve">(в случае составления Протокола разногласий, необходимо предоставить его с печатью и подписью в формате </w:t>
      </w:r>
      <w:r>
        <w:rPr>
          <w:rFonts w:ascii="Verdana" w:hAnsi="Verdana" w:cs="Arial"/>
          <w:i/>
          <w:iCs/>
          <w:sz w:val="22"/>
          <w:szCs w:val="22"/>
          <w:lang w:val="en-US" w:eastAsia="en-US"/>
        </w:rPr>
        <w:t xml:space="preserve">pdf</w:t>
      </w:r>
      <w:r>
        <w:rPr>
          <w:rFonts w:ascii="Verdana" w:hAnsi="Verdana" w:cs="Arial"/>
          <w:i/>
          <w:iCs/>
          <w:sz w:val="22"/>
          <w:szCs w:val="22"/>
          <w:lang w:eastAsia="en-US"/>
        </w:rPr>
        <w:t xml:space="preserve">, а также в редактируемом формате .</w:t>
      </w:r>
      <w:r>
        <w:rPr>
          <w:rFonts w:ascii="Verdana" w:hAnsi="Verdana" w:cs="Arial"/>
          <w:i/>
          <w:iCs/>
          <w:sz w:val="22"/>
          <w:szCs w:val="22"/>
          <w:lang w:val="en-US"/>
        </w:rPr>
        <w:t xml:space="preserve">docx</w:t>
      </w:r>
      <w:r>
        <w:rPr>
          <w:rFonts w:ascii="Verdana" w:hAnsi="Verdana" w:cs="Arial"/>
          <w:i/>
          <w:iCs/>
          <w:sz w:val="22"/>
          <w:szCs w:val="22"/>
        </w:rPr>
        <w:t xml:space="preserve">)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_________________________________________________________________________</w:t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«Желательные»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 xml:space="preserve">_______________                   __________________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(должно быть составлено на фирменном бланке Претендента)</w:t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организации:  </w:t>
      </w:r>
      <w:r>
        <w:rPr>
          <w:rFonts w:ascii="Verdana" w:hAnsi="Verdana" w:cs="Arial"/>
          <w:b/>
          <w:sz w:val="22"/>
          <w:szCs w:val="22"/>
        </w:rPr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  <w:t xml:space="preserve">Информация о степени загруженности текущими проектами</w:t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(Полное наименование Претендента)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осуществить </w:t>
      </w:r>
      <w:r>
        <w:rPr>
          <w:rFonts w:ascii="Verdana" w:hAnsi="Verdana"/>
          <w:sz w:val="22"/>
          <w:szCs w:val="22"/>
        </w:rPr>
        <w:t xml:space="preserve">изготовление, поставку, сборку, установку и монтаж мебели</w:t>
      </w:r>
      <w:r>
        <w:rPr>
          <w:rFonts w:ascii="Verdana" w:hAnsi="Verdana" w:cs="Arial"/>
          <w:color w:val="000000"/>
          <w:sz w:val="22"/>
          <w:szCs w:val="22"/>
        </w:rPr>
        <w:t xml:space="preserve"> в должном качестве без ущерба для ООО «ХК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</w:t>
      </w:r>
      <w:r>
        <w:rPr>
          <w:rFonts w:ascii="Verdana" w:hAnsi="Verdana" w:cs="Arial"/>
          <w:sz w:val="22"/>
          <w:szCs w:val="22"/>
        </w:rPr>
        <w:t xml:space="preserve">№ 22-2025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 xml:space="preserve">предоставления нам права на заключение договора по результатам Отбора.</w:t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</w:p>
    <w:p>
      <w:pPr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sectPr>
      <w:footerReference w:type="default" r:id="rId9"/>
      <w:footerReference w:type="even" r:id="rId10"/>
      <w:footnotePr>
        <w:numFmt w:val="chicago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rPr>
        <w:rStyle w:val="932"/>
      </w:rPr>
      <w:framePr w:wrap="around" w:vAnchor="text" w:hAnchor="margin" w:xAlign="right" w:y="1"/>
    </w:pPr>
    <w:r>
      <w:rPr>
        <w:rStyle w:val="932"/>
      </w:rPr>
      <w:fldChar w:fldCharType="begin"/>
    </w:r>
    <w:r>
      <w:rPr>
        <w:rStyle w:val="932"/>
      </w:rPr>
      <w:instrText xml:space="preserve">PAGE  </w:instrText>
    </w:r>
    <w:r>
      <w:rPr>
        <w:rStyle w:val="932"/>
      </w:rPr>
      <w:fldChar w:fldCharType="end"/>
    </w:r>
    <w:r>
      <w:rPr>
        <w:rStyle w:val="932"/>
      </w:rPr>
    </w:r>
  </w:p>
  <w:p>
    <w:pPr>
      <w:pStyle w:val="77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40"/>
        <w:jc w:val="both"/>
        <w:rPr>
          <w:b/>
          <w:color w:val="ff0000"/>
        </w:rPr>
      </w:pPr>
      <w:r>
        <w:rPr>
          <w:rStyle w:val="912"/>
          <w:rFonts w:ascii="Verdana" w:hAnsi="Verdana"/>
          <w:b/>
          <w:color w:val="ff0000"/>
        </w:rPr>
        <w:footnoteRef/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Приложить копии договоров (в случае если договор объемный, можно приложить первую и последнюю страницу договора), подтвер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ждающих </w:t>
      </w:r>
      <w:r>
        <w:rPr>
          <w:rFonts w:ascii="Verdana" w:hAnsi="Verdana" w:cs="Arial"/>
          <w:b/>
          <w:color w:val="ff0000"/>
          <w:sz w:val="18"/>
        </w:rPr>
        <w:t xml:space="preserve">опыт поставки и монтажа аналогичных товаров</w:t>
      </w:r>
      <w:r>
        <w:rPr>
          <w:rFonts w:ascii="Arial" w:hAnsi="Arial" w:cs="Arial"/>
          <w:b/>
          <w:color w:val="ff0000"/>
          <w:sz w:val="18"/>
        </w:rPr>
        <w:t xml:space="preserve">.</w:t>
      </w:r>
      <w:r>
        <w:rPr>
          <w:b/>
          <w:color w:val="ff000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Verdana" w:hAnsi="Verdana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pStyle w:val="952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b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pStyle w:val="957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18"/>
  </w:num>
  <w:num w:numId="12">
    <w:abstractNumId w:val="6"/>
  </w:num>
  <w:num w:numId="13">
    <w:abstractNumId w:val="7"/>
  </w:num>
  <w:num w:numId="14">
    <w:abstractNumId w:val="11"/>
  </w:num>
  <w:num w:numId="15">
    <w:abstractNumId w:val="5"/>
  </w:num>
  <w:num w:numId="16">
    <w:abstractNumId w:val="3"/>
  </w:num>
  <w:num w:numId="17">
    <w:abstractNumId w:val="2"/>
  </w:num>
  <w:num w:numId="18">
    <w:abstractNumId w:val="0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3" w:default="1">
    <w:name w:val="Normal"/>
    <w:qFormat/>
    <w:rPr>
      <w:sz w:val="24"/>
      <w:szCs w:val="24"/>
    </w:rPr>
  </w:style>
  <w:style w:type="paragraph" w:styleId="734">
    <w:name w:val="Heading 1"/>
    <w:basedOn w:val="733"/>
    <w:next w:val="733"/>
    <w:link w:val="758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35">
    <w:name w:val="Heading 2"/>
    <w:basedOn w:val="733"/>
    <w:next w:val="733"/>
    <w:link w:val="7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6">
    <w:name w:val="Heading 3"/>
    <w:basedOn w:val="733"/>
    <w:next w:val="733"/>
    <w:link w:val="92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37">
    <w:name w:val="Heading 4"/>
    <w:basedOn w:val="733"/>
    <w:next w:val="733"/>
    <w:link w:val="761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738">
    <w:name w:val="Heading 5"/>
    <w:basedOn w:val="733"/>
    <w:next w:val="733"/>
    <w:link w:val="762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39">
    <w:name w:val="Heading 6"/>
    <w:basedOn w:val="733"/>
    <w:next w:val="733"/>
    <w:link w:val="763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40">
    <w:name w:val="Heading 7"/>
    <w:basedOn w:val="733"/>
    <w:next w:val="733"/>
    <w:link w:val="960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741">
    <w:name w:val="Heading 8"/>
    <w:basedOn w:val="733"/>
    <w:next w:val="733"/>
    <w:link w:val="964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742">
    <w:name w:val="Heading 9"/>
    <w:basedOn w:val="733"/>
    <w:next w:val="733"/>
    <w:link w:val="766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character" w:styleId="74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7" w:customStyle="1">
    <w:name w:val="Heading 2 Char"/>
    <w:uiPriority w:val="9"/>
    <w:rPr>
      <w:rFonts w:ascii="Arial" w:hAnsi="Arial" w:eastAsia="Arial" w:cs="Arial"/>
      <w:sz w:val="34"/>
    </w:rPr>
  </w:style>
  <w:style w:type="character" w:styleId="74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52" w:customStyle="1">
    <w:name w:val="Title Char"/>
    <w:uiPriority w:val="10"/>
    <w:rPr>
      <w:sz w:val="48"/>
      <w:szCs w:val="48"/>
    </w:rPr>
  </w:style>
  <w:style w:type="character" w:styleId="753" w:customStyle="1">
    <w:name w:val="Subtitle Char"/>
    <w:uiPriority w:val="11"/>
    <w:rPr>
      <w:sz w:val="24"/>
      <w:szCs w:val="24"/>
    </w:rPr>
  </w:style>
  <w:style w:type="character" w:styleId="754" w:customStyle="1">
    <w:name w:val="Quote Char"/>
    <w:uiPriority w:val="29"/>
    <w:rPr>
      <w:i/>
    </w:rPr>
  </w:style>
  <w:style w:type="character" w:styleId="755" w:customStyle="1">
    <w:name w:val="Intense Quote Char"/>
    <w:uiPriority w:val="30"/>
    <w:rPr>
      <w:i/>
    </w:rPr>
  </w:style>
  <w:style w:type="character" w:styleId="756" w:customStyle="1">
    <w:name w:val="Footnote Text Char"/>
    <w:uiPriority w:val="99"/>
    <w:rPr>
      <w:sz w:val="18"/>
    </w:rPr>
  </w:style>
  <w:style w:type="character" w:styleId="757" w:customStyle="1">
    <w:name w:val="Endnote Text Char"/>
    <w:uiPriority w:val="99"/>
    <w:rPr>
      <w:sz w:val="20"/>
    </w:rPr>
  </w:style>
  <w:style w:type="character" w:styleId="758" w:customStyle="1">
    <w:name w:val="Заголовок 1 Знак"/>
    <w:link w:val="734"/>
    <w:uiPriority w:val="9"/>
    <w:rPr>
      <w:rFonts w:ascii="Arial" w:hAnsi="Arial" w:eastAsia="Arial" w:cs="Arial"/>
      <w:sz w:val="40"/>
      <w:szCs w:val="40"/>
    </w:rPr>
  </w:style>
  <w:style w:type="character" w:styleId="759" w:customStyle="1">
    <w:name w:val="Заголовок 2 Знак"/>
    <w:link w:val="735"/>
    <w:uiPriority w:val="9"/>
    <w:rPr>
      <w:rFonts w:ascii="Arial" w:hAnsi="Arial" w:eastAsia="Arial" w:cs="Arial"/>
      <w:sz w:val="34"/>
    </w:rPr>
  </w:style>
  <w:style w:type="character" w:styleId="760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61" w:customStyle="1">
    <w:name w:val="Заголовок 4 Знак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62" w:customStyle="1">
    <w:name w:val="Заголовок 5 Знак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63" w:customStyle="1">
    <w:name w:val="Заголовок 6 Знак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67">
    <w:name w:val="List Paragraph"/>
    <w:basedOn w:val="733"/>
    <w:link w:val="979"/>
    <w:uiPriority w:val="34"/>
    <w:qFormat/>
    <w:pPr>
      <w:ind w:left="708"/>
    </w:pPr>
  </w:style>
  <w:style w:type="paragraph" w:styleId="768">
    <w:name w:val="No Spacing"/>
    <w:uiPriority w:val="1"/>
    <w:qFormat/>
    <w:rPr>
      <w:lang w:eastAsia="zh-CN"/>
    </w:rPr>
  </w:style>
  <w:style w:type="paragraph" w:styleId="769">
    <w:name w:val="Title"/>
    <w:basedOn w:val="733"/>
    <w:next w:val="733"/>
    <w:link w:val="7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0" w:customStyle="1">
    <w:name w:val="Заголовок Знак"/>
    <w:link w:val="769"/>
    <w:uiPriority w:val="10"/>
    <w:rPr>
      <w:sz w:val="48"/>
      <w:szCs w:val="48"/>
    </w:rPr>
  </w:style>
  <w:style w:type="paragraph" w:styleId="771">
    <w:name w:val="Subtitle"/>
    <w:basedOn w:val="733"/>
    <w:next w:val="733"/>
    <w:link w:val="772"/>
    <w:uiPriority w:val="11"/>
    <w:qFormat/>
    <w:pPr>
      <w:spacing w:before="200" w:after="200"/>
    </w:pPr>
  </w:style>
  <w:style w:type="character" w:styleId="772" w:customStyle="1">
    <w:name w:val="Подзаголовок Знак"/>
    <w:link w:val="771"/>
    <w:uiPriority w:val="11"/>
    <w:rPr>
      <w:sz w:val="24"/>
      <w:szCs w:val="24"/>
    </w:rPr>
  </w:style>
  <w:style w:type="paragraph" w:styleId="773">
    <w:name w:val="Quote"/>
    <w:basedOn w:val="733"/>
    <w:next w:val="733"/>
    <w:link w:val="774"/>
    <w:uiPriority w:val="29"/>
    <w:qFormat/>
    <w:pPr>
      <w:ind w:left="720" w:right="720"/>
    </w:pPr>
    <w:rPr>
      <w:i/>
    </w:rPr>
  </w:style>
  <w:style w:type="character" w:styleId="774" w:customStyle="1">
    <w:name w:val="Цитата 2 Знак"/>
    <w:link w:val="773"/>
    <w:uiPriority w:val="29"/>
    <w:rPr>
      <w:i/>
    </w:rPr>
  </w:style>
  <w:style w:type="paragraph" w:styleId="775">
    <w:name w:val="Intense Quote"/>
    <w:basedOn w:val="733"/>
    <w:next w:val="733"/>
    <w:link w:val="77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 w:customStyle="1">
    <w:name w:val="Выделенная цитата Знак"/>
    <w:link w:val="775"/>
    <w:uiPriority w:val="30"/>
    <w:rPr>
      <w:i/>
    </w:rPr>
  </w:style>
  <w:style w:type="paragraph" w:styleId="777">
    <w:name w:val="Header"/>
    <w:basedOn w:val="733"/>
    <w:link w:val="976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character" w:styleId="778" w:customStyle="1">
    <w:name w:val="Header Char"/>
    <w:uiPriority w:val="99"/>
  </w:style>
  <w:style w:type="paragraph" w:styleId="779">
    <w:name w:val="Footer"/>
    <w:basedOn w:val="733"/>
    <w:link w:val="96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80" w:customStyle="1">
    <w:name w:val="Footer Char"/>
    <w:uiPriority w:val="99"/>
  </w:style>
  <w:style w:type="paragraph" w:styleId="781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82" w:customStyle="1">
    <w:name w:val="Caption Char"/>
    <w:uiPriority w:val="99"/>
  </w:style>
  <w:style w:type="table" w:styleId="783">
    <w:name w:val="Table Grid"/>
    <w:basedOn w:val="744"/>
    <w:pPr>
      <w:widowControl w:val="off"/>
    </w:pPr>
    <w:tblPr/>
  </w:style>
  <w:style w:type="table" w:styleId="78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9">
    <w:name w:val="Hyperlink"/>
    <w:uiPriority w:val="99"/>
    <w:rPr>
      <w:color w:val="0000ff"/>
      <w:u w:val="single"/>
    </w:rPr>
  </w:style>
  <w:style w:type="paragraph" w:styleId="910">
    <w:name w:val="footnote text"/>
    <w:basedOn w:val="733"/>
    <w:link w:val="911"/>
    <w:uiPriority w:val="99"/>
    <w:semiHidden/>
    <w:unhideWhenUsed/>
    <w:pPr>
      <w:spacing w:after="40"/>
    </w:pPr>
    <w:rPr>
      <w:sz w:val="18"/>
    </w:rPr>
  </w:style>
  <w:style w:type="character" w:styleId="911" w:customStyle="1">
    <w:name w:val="Текст сноски Знак"/>
    <w:link w:val="910"/>
    <w:uiPriority w:val="99"/>
    <w:rPr>
      <w:sz w:val="18"/>
    </w:rPr>
  </w:style>
  <w:style w:type="character" w:styleId="912">
    <w:name w:val="footnote reference"/>
    <w:uiPriority w:val="99"/>
    <w:rPr>
      <w:vertAlign w:val="superscript"/>
    </w:rPr>
  </w:style>
  <w:style w:type="paragraph" w:styleId="913">
    <w:name w:val="endnote text"/>
    <w:basedOn w:val="733"/>
    <w:link w:val="914"/>
    <w:uiPriority w:val="99"/>
    <w:semiHidden/>
    <w:unhideWhenUsed/>
    <w:rPr>
      <w:sz w:val="20"/>
    </w:rPr>
  </w:style>
  <w:style w:type="character" w:styleId="914" w:customStyle="1">
    <w:name w:val="Текст концевой сноски Знак"/>
    <w:link w:val="913"/>
    <w:uiPriority w:val="99"/>
    <w:rPr>
      <w:sz w:val="20"/>
    </w:rPr>
  </w:style>
  <w:style w:type="character" w:styleId="915">
    <w:name w:val="endnote reference"/>
    <w:uiPriority w:val="99"/>
    <w:semiHidden/>
    <w:unhideWhenUsed/>
    <w:rPr>
      <w:vertAlign w:val="superscript"/>
    </w:rPr>
  </w:style>
  <w:style w:type="paragraph" w:styleId="916">
    <w:name w:val="toc 1"/>
    <w:basedOn w:val="733"/>
    <w:next w:val="733"/>
    <w:semiHidden/>
  </w:style>
  <w:style w:type="paragraph" w:styleId="917">
    <w:name w:val="toc 2"/>
    <w:basedOn w:val="733"/>
    <w:next w:val="733"/>
    <w:uiPriority w:val="39"/>
    <w:unhideWhenUsed/>
    <w:pPr>
      <w:ind w:left="283"/>
      <w:spacing w:after="57"/>
    </w:pPr>
  </w:style>
  <w:style w:type="paragraph" w:styleId="918">
    <w:name w:val="toc 3"/>
    <w:basedOn w:val="733"/>
    <w:next w:val="733"/>
    <w:semiHidden/>
    <w:pPr>
      <w:ind w:left="480"/>
      <w:tabs>
        <w:tab w:val="right" w:pos="9360" w:leader="dot"/>
      </w:tabs>
    </w:pPr>
  </w:style>
  <w:style w:type="paragraph" w:styleId="919">
    <w:name w:val="toc 4"/>
    <w:basedOn w:val="733"/>
    <w:next w:val="733"/>
    <w:semiHidden/>
    <w:pPr>
      <w:ind w:left="360"/>
      <w:tabs>
        <w:tab w:val="right" w:pos="9360" w:leader="dot"/>
      </w:tabs>
    </w:pPr>
  </w:style>
  <w:style w:type="paragraph" w:styleId="920">
    <w:name w:val="toc 5"/>
    <w:basedOn w:val="733"/>
    <w:next w:val="733"/>
    <w:uiPriority w:val="39"/>
    <w:unhideWhenUsed/>
    <w:pPr>
      <w:ind w:left="1134"/>
      <w:spacing w:after="57"/>
    </w:pPr>
  </w:style>
  <w:style w:type="paragraph" w:styleId="921">
    <w:name w:val="toc 6"/>
    <w:basedOn w:val="733"/>
    <w:next w:val="733"/>
    <w:uiPriority w:val="39"/>
    <w:unhideWhenUsed/>
    <w:pPr>
      <w:ind w:left="1417"/>
      <w:spacing w:after="57"/>
    </w:pPr>
  </w:style>
  <w:style w:type="paragraph" w:styleId="922">
    <w:name w:val="toc 7"/>
    <w:basedOn w:val="733"/>
    <w:next w:val="733"/>
    <w:uiPriority w:val="39"/>
    <w:unhideWhenUsed/>
    <w:pPr>
      <w:ind w:left="1701"/>
      <w:spacing w:after="57"/>
    </w:pPr>
  </w:style>
  <w:style w:type="paragraph" w:styleId="923">
    <w:name w:val="toc 8"/>
    <w:basedOn w:val="733"/>
    <w:next w:val="733"/>
    <w:uiPriority w:val="39"/>
    <w:unhideWhenUsed/>
    <w:pPr>
      <w:ind w:left="1984"/>
      <w:spacing w:after="57"/>
    </w:pPr>
  </w:style>
  <w:style w:type="paragraph" w:styleId="924">
    <w:name w:val="toc 9"/>
    <w:basedOn w:val="733"/>
    <w:next w:val="733"/>
    <w:uiPriority w:val="39"/>
    <w:unhideWhenUsed/>
    <w:pPr>
      <w:ind w:left="2268"/>
      <w:spacing w:after="57"/>
    </w:pPr>
  </w:style>
  <w:style w:type="paragraph" w:styleId="925">
    <w:name w:val="TOC Heading"/>
    <w:uiPriority w:val="39"/>
    <w:unhideWhenUsed/>
    <w:rPr>
      <w:lang w:eastAsia="zh-CN"/>
    </w:rPr>
  </w:style>
  <w:style w:type="paragraph" w:styleId="926">
    <w:name w:val="table of figures"/>
    <w:basedOn w:val="733"/>
    <w:next w:val="733"/>
    <w:uiPriority w:val="99"/>
    <w:unhideWhenUsed/>
  </w:style>
  <w:style w:type="paragraph" w:styleId="927" w:customStyle="1">
    <w:name w:val="Заголовок 2;Заголовок 2 Знак"/>
    <w:basedOn w:val="733"/>
    <w:next w:val="73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28" w:customStyle="1">
    <w:name w:val="Заголовок 3 Знак"/>
    <w:link w:val="73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929" w:customStyle="1">
    <w:name w:val="Знак2"/>
    <w:basedOn w:val="7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0">
    <w:name w:val="Body Text 2"/>
    <w:basedOn w:val="733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931">
    <w:name w:val="Body Text Indent 3"/>
    <w:basedOn w:val="733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character" w:styleId="932">
    <w:name w:val="page number"/>
    <w:basedOn w:val="743"/>
  </w:style>
  <w:style w:type="paragraph" w:styleId="933" w:customStyle="1">
    <w:name w:val="ConsPlusNormal"/>
    <w:pPr>
      <w:ind w:firstLine="720"/>
    </w:pPr>
    <w:rPr>
      <w:rFonts w:ascii="Arial" w:hAnsi="Arial" w:cs="Arial"/>
    </w:rPr>
  </w:style>
  <w:style w:type="paragraph" w:styleId="934">
    <w:name w:val="Body Text"/>
    <w:basedOn w:val="733"/>
    <w:pPr>
      <w:spacing w:after="120"/>
    </w:pPr>
  </w:style>
  <w:style w:type="paragraph" w:styleId="935">
    <w:name w:val="Body Text 3"/>
    <w:basedOn w:val="733"/>
    <w:pPr>
      <w:spacing w:after="120"/>
    </w:pPr>
    <w:rPr>
      <w:sz w:val="16"/>
      <w:szCs w:val="16"/>
    </w:rPr>
  </w:style>
  <w:style w:type="paragraph" w:styleId="936" w:customStyle="1">
    <w:name w:val="Макс"/>
    <w:basedOn w:val="733"/>
    <w:pPr>
      <w:ind w:firstLine="567"/>
      <w:jc w:val="both"/>
    </w:pPr>
    <w:rPr>
      <w:sz w:val="28"/>
      <w:szCs w:val="20"/>
    </w:rPr>
  </w:style>
  <w:style w:type="paragraph" w:styleId="937" w:customStyle="1">
    <w:name w:val="Обычный (веб)"/>
    <w:basedOn w:val="733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938" w:customStyle="1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939">
    <w:name w:val="Strong"/>
    <w:qFormat/>
    <w:rPr>
      <w:b/>
      <w:bCs/>
    </w:rPr>
  </w:style>
  <w:style w:type="paragraph" w:styleId="940" w:customStyle="1">
    <w:name w:val="Текст сноски;Footnote Text Char;Char Char"/>
    <w:basedOn w:val="733"/>
    <w:link w:val="969"/>
    <w:semiHidden/>
    <w:rPr>
      <w:sz w:val="20"/>
      <w:szCs w:val="20"/>
    </w:rPr>
  </w:style>
  <w:style w:type="paragraph" w:styleId="941">
    <w:name w:val="Balloon Text"/>
    <w:basedOn w:val="733"/>
    <w:semiHidden/>
    <w:rPr>
      <w:rFonts w:ascii="Tahoma" w:hAnsi="Tahoma" w:cs="Tahoma"/>
      <w:sz w:val="16"/>
      <w:szCs w:val="16"/>
    </w:rPr>
  </w:style>
  <w:style w:type="paragraph" w:styleId="942">
    <w:name w:val="Body Text Indent"/>
    <w:basedOn w:val="733"/>
    <w:pPr>
      <w:ind w:left="283"/>
      <w:spacing w:after="120"/>
    </w:pPr>
  </w:style>
  <w:style w:type="paragraph" w:styleId="943" w:customStyle="1">
    <w:name w:val="0.Heading-SEICL"/>
    <w:basedOn w:val="733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944" w:customStyle="1">
    <w:name w:val="1.Heading-SakhIIProject"/>
    <w:basedOn w:val="733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945" w:customStyle="1">
    <w:name w:val="4.Heading-Section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/>
    </w:rPr>
  </w:style>
  <w:style w:type="paragraph" w:styleId="946" w:customStyle="1">
    <w:name w:val="Normal Bullet List (outline)"/>
    <w:pPr>
      <w:jc w:val="both"/>
      <w:spacing w:before="120" w:after="120"/>
    </w:pPr>
    <w:rPr>
      <w:sz w:val="26"/>
      <w:lang w:val="en-US" w:eastAsia="en-US"/>
    </w:rPr>
  </w:style>
  <w:style w:type="paragraph" w:styleId="947" w:customStyle="1">
    <w:name w:val="Название"/>
    <w:basedOn w:val="733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48" w:customStyle="1">
    <w:name w:val="Таблица шапка"/>
    <w:basedOn w:val="733"/>
    <w:pPr>
      <w:ind w:left="57" w:right="57"/>
      <w:keepNext/>
      <w:spacing w:before="40" w:after="40"/>
    </w:pPr>
    <w:rPr>
      <w:sz w:val="22"/>
      <w:szCs w:val="20"/>
    </w:rPr>
  </w:style>
  <w:style w:type="paragraph" w:styleId="949" w:customStyle="1">
    <w:name w:val="Таблица текст"/>
    <w:basedOn w:val="733"/>
    <w:pPr>
      <w:ind w:left="57" w:right="57"/>
      <w:spacing w:before="40" w:after="40"/>
    </w:pPr>
    <w:rPr>
      <w:szCs w:val="20"/>
    </w:rPr>
  </w:style>
  <w:style w:type="paragraph" w:styleId="950" w:customStyle="1">
    <w:name w:val="Табличный 12Ц1"/>
    <w:basedOn w:val="733"/>
    <w:pPr>
      <w:jc w:val="center"/>
    </w:pPr>
    <w:rPr>
      <w:szCs w:val="20"/>
    </w:rPr>
  </w:style>
  <w:style w:type="paragraph" w:styleId="951" w:customStyle="1">
    <w:name w:val="Табличный 12Л1"/>
    <w:basedOn w:val="733"/>
    <w:rPr>
      <w:szCs w:val="20"/>
    </w:rPr>
  </w:style>
  <w:style w:type="paragraph" w:styleId="952" w:customStyle="1">
    <w:name w:val="Главы"/>
    <w:basedOn w:val="953"/>
    <w:next w:val="733"/>
    <w:pPr>
      <w:numPr>
        <w:ilvl w:val="0"/>
        <w:numId w:val="2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953" w:customStyle="1">
    <w:name w:val="Структура"/>
    <w:basedOn w:val="733"/>
    <w:pPr>
      <w:ind w:left="567" w:right="2835" w:hanging="567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954" w:customStyle="1">
    <w:name w:val="Пункт"/>
    <w:basedOn w:val="733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955" w:customStyle="1">
    <w:name w:val="Подпункт"/>
    <w:basedOn w:val="954"/>
    <w:pPr>
      <w:ind w:left="1854"/>
      <w:tabs>
        <w:tab w:val="clear" w:pos="1134" w:leader="none"/>
        <w:tab w:val="num" w:pos="1854" w:leader="none"/>
      </w:tabs>
    </w:pPr>
  </w:style>
  <w:style w:type="paragraph" w:styleId="956" w:customStyle="1">
    <w:name w:val="Пункт2"/>
    <w:basedOn w:val="954"/>
    <w:pPr>
      <w:numPr>
        <w:ilvl w:val="2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957" w:customStyle="1">
    <w:name w:val="Подподпункт"/>
    <w:basedOn w:val="955"/>
    <w:pPr>
      <w:numPr>
        <w:ilvl w:val="0"/>
        <w:numId w:val="3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958" w:customStyle="1">
    <w:name w:val="текст сноски"/>
    <w:basedOn w:val="733"/>
    <w:pPr>
      <w:widowControl w:val="off"/>
    </w:pPr>
    <w:rPr>
      <w:rFonts w:ascii="Gelvetsky 12pt" w:hAnsi="Gelvetsky 12pt"/>
      <w:szCs w:val="20"/>
      <w:lang w:val="en-US"/>
    </w:rPr>
  </w:style>
  <w:style w:type="character" w:styleId="959" w:customStyle="1">
    <w:name w:val="комментарий"/>
    <w:rPr>
      <w:b/>
      <w:i/>
      <w:sz w:val="28"/>
    </w:rPr>
  </w:style>
  <w:style w:type="character" w:styleId="960" w:customStyle="1">
    <w:name w:val="Заголовок 7 Знак"/>
    <w:link w:val="740"/>
    <w:rPr>
      <w:sz w:val="28"/>
      <w:lang w:eastAsia="en-US"/>
    </w:rPr>
  </w:style>
  <w:style w:type="paragraph" w:styleId="961" w:customStyle="1">
    <w:name w:val="s26 Заголовок приложения"/>
    <w:basedOn w:val="733"/>
    <w:next w:val="733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962" w:customStyle="1">
    <w:name w:val="s00 Текст"/>
    <w:basedOn w:val="733"/>
    <w:link w:val="963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963" w:customStyle="1">
    <w:name w:val="s00 Текст Знак"/>
    <w:link w:val="962"/>
    <w:rPr>
      <w:rFonts w:ascii="Arial" w:hAnsi="Arial"/>
      <w:sz w:val="22"/>
      <w:szCs w:val="24"/>
      <w:lang w:val="en-US" w:eastAsia="en-US"/>
    </w:rPr>
  </w:style>
  <w:style w:type="character" w:styleId="964" w:customStyle="1">
    <w:name w:val="Заголовок 8 Знак"/>
    <w:link w:val="741"/>
    <w:rPr>
      <w:i/>
      <w:iCs/>
      <w:sz w:val="24"/>
      <w:szCs w:val="24"/>
      <w:lang w:eastAsia="en-US"/>
    </w:rPr>
  </w:style>
  <w:style w:type="character" w:styleId="965" w:customStyle="1">
    <w:name w:val="Нижний колонтитул Знак"/>
    <w:link w:val="779"/>
    <w:uiPriority w:val="99"/>
    <w:rPr>
      <w:sz w:val="24"/>
      <w:szCs w:val="24"/>
    </w:rPr>
  </w:style>
  <w:style w:type="character" w:styleId="966">
    <w:name w:val="Emphasis"/>
    <w:qFormat/>
    <w:rPr>
      <w:i/>
      <w:iCs/>
    </w:rPr>
  </w:style>
  <w:style w:type="character" w:styleId="967">
    <w:name w:val="Subtle Emphasis"/>
    <w:uiPriority w:val="19"/>
    <w:qFormat/>
    <w:rPr>
      <w:i/>
      <w:iCs/>
      <w:color w:val="808080"/>
    </w:rPr>
  </w:style>
  <w:style w:type="paragraph" w:styleId="968" w:customStyle="1">
    <w:name w:val="ConsCell"/>
    <w:pPr>
      <w:ind w:right="19772"/>
      <w:widowControl w:val="off"/>
    </w:pPr>
    <w:rPr>
      <w:rFonts w:ascii="Arial" w:hAnsi="Arial" w:cs="Arial"/>
      <w:sz w:val="22"/>
      <w:szCs w:val="22"/>
    </w:rPr>
  </w:style>
  <w:style w:type="character" w:styleId="969" w:customStyle="1">
    <w:name w:val="Текст сноски Знак;Footnote Text Char Знак;Char Char Знак"/>
    <w:link w:val="940"/>
    <w:semiHidden/>
  </w:style>
  <w:style w:type="character" w:styleId="970" w:customStyle="1">
    <w:name w:val="icon-link__text"/>
    <w:basedOn w:val="743"/>
  </w:style>
  <w:style w:type="character" w:styleId="971">
    <w:name w:val="annotation reference"/>
    <w:rPr>
      <w:sz w:val="16"/>
      <w:szCs w:val="16"/>
    </w:rPr>
  </w:style>
  <w:style w:type="paragraph" w:styleId="972">
    <w:name w:val="annotation text"/>
    <w:basedOn w:val="733"/>
    <w:link w:val="973"/>
    <w:rPr>
      <w:sz w:val="20"/>
      <w:szCs w:val="20"/>
    </w:rPr>
  </w:style>
  <w:style w:type="character" w:styleId="973" w:customStyle="1">
    <w:name w:val="Текст примечания Знак"/>
    <w:basedOn w:val="743"/>
    <w:link w:val="972"/>
  </w:style>
  <w:style w:type="paragraph" w:styleId="974">
    <w:name w:val="annotation subject"/>
    <w:basedOn w:val="972"/>
    <w:next w:val="972"/>
    <w:link w:val="975"/>
    <w:rPr>
      <w:b/>
      <w:bCs/>
    </w:rPr>
  </w:style>
  <w:style w:type="character" w:styleId="975" w:customStyle="1">
    <w:name w:val="Тема примечания Знак"/>
    <w:link w:val="974"/>
    <w:rPr>
      <w:b/>
      <w:bCs/>
    </w:rPr>
  </w:style>
  <w:style w:type="character" w:styleId="976" w:customStyle="1">
    <w:name w:val="Верхний колонтитул Знак"/>
    <w:link w:val="777"/>
    <w:uiPriority w:val="99"/>
    <w:rPr>
      <w:lang w:eastAsia="en-US"/>
    </w:rPr>
  </w:style>
  <w:style w:type="character" w:styleId="977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978" w:customStyle="1">
    <w:name w:val="Слабое выделение1"/>
    <w:uiPriority w:val="19"/>
    <w:qFormat/>
    <w:rPr>
      <w:i/>
      <w:iCs/>
      <w:color w:val="808080"/>
    </w:rPr>
  </w:style>
  <w:style w:type="character" w:styleId="979" w:customStyle="1">
    <w:name w:val="Абзац списка Знак"/>
    <w:link w:val="767"/>
    <w:uiPriority w:val="34"/>
    <w:rPr>
      <w:sz w:val="24"/>
      <w:szCs w:val="24"/>
    </w:rPr>
  </w:style>
  <w:style w:type="paragraph" w:styleId="980" w:customStyle="1">
    <w:name w:val="Цветной список - Акцент 11"/>
    <w:qFormat/>
    <w:pPr>
      <w:contextualSpacing/>
      <w:ind w:lef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81" w:customStyle="1">
    <w:name w:val="Продолжение списка 21"/>
    <w:uiPriority w:val="99"/>
    <w:unhideWhenUsed/>
    <w:pPr>
      <w:contextualSpacing/>
      <w:ind w:left="566" w:firstLine="567"/>
      <w:jc w:val="both"/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sz w:val="24"/>
      <w:szCs w:val="24"/>
    </w:rPr>
  </w:style>
  <w:style w:type="character" w:styleId="982" w:customStyle="1">
    <w:name w:val="Слабое выделение2"/>
    <w:uiPriority w:val="19"/>
    <w:qFormat/>
    <w:rPr>
      <w:i/>
      <w:iCs/>
      <w:color w:val="808080"/>
    </w:rPr>
  </w:style>
  <w:style w:type="paragraph" w:styleId="983">
    <w:name w:val="List Continue 2"/>
    <w:basedOn w:val="733"/>
    <w:uiPriority w:val="99"/>
    <w:unhideWhenUsed/>
    <w:pPr>
      <w:contextualSpacing/>
      <w:ind w:left="566" w:firstLine="567"/>
      <w:jc w:val="both"/>
      <w:spacing w:after="120"/>
    </w:pPr>
    <w:rPr>
      <w:rFonts w:ascii="Arial" w:hAnsi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hawk.ru" TargetMode="External"/><Relationship Id="rId13" Type="http://schemas.openxmlformats.org/officeDocument/2006/relationships/hyperlink" Target="mailto:shambelskaya.yv@hc-avangard.com" TargetMode="External"/><Relationship Id="rId14" Type="http://schemas.openxmlformats.org/officeDocument/2006/relationships/hyperlink" Target="http://www.hawk.ru" TargetMode="External"/><Relationship Id="rId15" Type="http://schemas.openxmlformats.org/officeDocument/2006/relationships/hyperlink" Target="mailto:shambelskaya.yv@hc-avangard.com" TargetMode="External"/><Relationship Id="rId16" Type="http://schemas.openxmlformats.org/officeDocument/2006/relationships/hyperlink" Target="mailto:popov.rn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8EC8-C6CF-450B-B63A-24F47845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168</cp:revision>
  <dcterms:created xsi:type="dcterms:W3CDTF">2019-11-22T07:46:00Z</dcterms:created>
  <dcterms:modified xsi:type="dcterms:W3CDTF">2025-06-18T09:48:06Z</dcterms:modified>
  <cp:version>1048576</cp:version>
</cp:coreProperties>
</file>