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Ассоциация «Хоккейный клуб «Авангард»</w:t>
      </w:r>
      <w:bookmarkStart w:id="0" w:name="_Toc148353299"/>
      <w:r/>
      <w:bookmarkStart w:id="1" w:name="_Toc148524232"/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запросе предложений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spacing w:after="120"/>
      </w:pP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на </w:t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поставку ледозаливочных машин</w:t>
      </w:r>
      <w:r/>
    </w:p>
    <w:p>
      <w:pPr>
        <w:jc w:val="center"/>
        <w:spacing w:after="120"/>
        <w:rPr>
          <w:rFonts w:ascii="Verdana" w:hAnsi="Verdana" w:eastAsia="Arial Unicode MS" w:cs="Arial"/>
          <w:b/>
          <w:bCs/>
          <w:color w:val="000000"/>
          <w:sz w:val="22"/>
          <w:szCs w:val="22"/>
        </w:rPr>
      </w:pP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28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28"/>
        <w:contextualSpacing/>
        <w:ind w:right="0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28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27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8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Запроса предложений.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</w:t>
      </w:r>
      <w:r>
        <w:rPr>
          <w:rFonts w:ascii="Verdana" w:hAnsi="Verdana" w:cs="Arial"/>
          <w:sz w:val="22"/>
          <w:szCs w:val="22"/>
        </w:rPr>
        <w:t xml:space="preserve">дложений на поставку ледозаливочных машин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3.1.2 настоящей Инструкции. 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26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Ассоциации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1" w:tooltip="http://www.hawk.ru" w:history="1">
        <w:r>
          <w:rPr>
            <w:rStyle w:val="900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00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00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00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</w:t>
      </w:r>
      <w:r>
        <w:rPr>
          <w:rFonts w:ascii="Verdana" w:hAnsi="Verdana" w:cs="Arial"/>
          <w:sz w:val="22"/>
          <w:szCs w:val="22"/>
        </w:rPr>
        <w:t xml:space="preserve">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поставку ледозаливочных машин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уведомляет участников Запроса предложений о результате Запроса предложений, направляя письма в адрес таких участников.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</w:t>
      </w:r>
      <w:r>
        <w:rPr>
          <w:rFonts w:ascii="Verdana" w:hAnsi="Verdana" w:cs="Arial"/>
          <w:sz w:val="22"/>
          <w:szCs w:val="22"/>
        </w:rPr>
        <w:t xml:space="preserve">тель приглашается к подписанию Договора на поставку ледозаливочных машин. В Договоре должны быть зафиксированы стоимость, срок поставки товара, условия оплаты и иные существенные условия Предложения. Если Победитель Запроса предложений не подписал Договор,</w:t>
      </w:r>
      <w:r>
        <w:rPr>
          <w:rFonts w:ascii="Verdana" w:hAnsi="Verdana" w:cs="Arial"/>
          <w:color w:val="000000"/>
          <w:sz w:val="22"/>
          <w:szCs w:val="22"/>
        </w:rPr>
        <w:t xml:space="preserve"> 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28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7"/>
      <w:r>
        <w:rPr>
          <w:rFonts w:ascii="Verdana" w:hAnsi="Verdana" w:cs="Arial"/>
          <w:sz w:val="22"/>
          <w:szCs w:val="22"/>
        </w:rPr>
        <w:t xml:space="preserve"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32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pStyle w:val="732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главного специалиста управления закупок Ассоциации ХК «Авангард»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–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 Ирине Александровне по электронной почте: </w:t>
      </w:r>
      <w:hyperlink r:id="rId12" w:tooltip="mailto:bateleva.ia@hc-avangard.com" w:history="1">
        <w:r>
          <w:rPr>
            <w:rStyle w:val="900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bateleva</w:t>
        </w:r>
        <w:r>
          <w:rPr>
            <w:rStyle w:val="900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900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ia</w:t>
        </w:r>
        <w:r>
          <w:rPr>
            <w:rStyle w:val="900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@</w:t>
        </w:r>
        <w:r>
          <w:rPr>
            <w:rStyle w:val="900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hc</w:t>
        </w:r>
        <w:r>
          <w:rPr>
            <w:rStyle w:val="900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-</w:t>
        </w:r>
        <w:r>
          <w:rPr>
            <w:rStyle w:val="900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avangard</w:t>
        </w:r>
        <w:r>
          <w:rPr>
            <w:rStyle w:val="900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900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com</w:t>
        </w:r>
      </w:hyperlink>
      <w:r>
        <w:rPr>
          <w:rStyle w:val="961"/>
          <w:rFonts w:ascii="Verdana" w:hAnsi="Verdana" w:eastAsia="Verdana" w:cs="Verdana"/>
          <w:i w:val="0"/>
          <w:iCs w:val="0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hAnsi="Verdana" w:eastAsia="Verdana" w:cs="Verdana"/>
          <w:i w:val="0"/>
          <w:iCs w:val="0"/>
          <w:color w:val="000000"/>
          <w:sz w:val="22"/>
          <w:szCs w:val="22"/>
          <w:u w:val="single"/>
          <w:lang w:eastAsia="ru-RU"/>
        </w:rPr>
        <w:t xml:space="preserve">+7-923-698-69-70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8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3" w:tooltip="http://www.hawk.ru" w:history="1">
        <w:r>
          <w:rPr>
            <w:rStyle w:val="900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00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00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00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27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9"/>
      <w:r/>
      <w:bookmarkEnd w:id="10"/>
      <w:r/>
      <w:bookmarkEnd w:id="1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8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2"/>
      <w:r/>
      <w:bookmarkEnd w:id="13"/>
      <w:r/>
      <w:bookmarkEnd w:id="1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Запросе предложений на адрес электронной почты Организатора (п. 3.1.2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3.1.3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28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2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2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2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Style w:val="951"/>
          <w:rFonts w:ascii="Verdana" w:hAnsi="Verdana"/>
          <w:sz w:val="22"/>
          <w:szCs w:val="22"/>
          <w:lang w:eastAsia="ru-RU"/>
        </w:rPr>
      </w:pPr>
      <w:r>
        <w:rPr>
          <w:rStyle w:val="951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951"/>
          <w:rFonts w:ascii="Verdana" w:hAnsi="Verdana"/>
          <w:b/>
          <w:bCs/>
          <w:sz w:val="22"/>
          <w:szCs w:val="22"/>
          <w:u w:val="single"/>
        </w:rPr>
        <w:t xml:space="preserve">одно</w:t>
      </w:r>
      <w:r>
        <w:rPr>
          <w:rStyle w:val="951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 xml:space="preserve">Запросе предложений</w:t>
      </w:r>
      <w:r>
        <w:rPr>
          <w:rStyle w:val="951"/>
          <w:rFonts w:ascii="Verdana" w:hAnsi="Verdana"/>
          <w:sz w:val="22"/>
          <w:szCs w:val="22"/>
        </w:rPr>
        <w:t xml:space="preserve">. </w:t>
      </w:r>
      <w:r>
        <w:rPr>
          <w:rStyle w:val="951"/>
          <w:rFonts w:ascii="Verdana" w:hAnsi="Verdana"/>
          <w:sz w:val="22"/>
          <w:szCs w:val="22"/>
          <w:lang w:eastAsia="ru-RU"/>
        </w:rPr>
      </w:r>
      <w:r>
        <w:rPr>
          <w:rStyle w:val="951"/>
          <w:rFonts w:ascii="Verdana" w:hAnsi="Verdana"/>
          <w:sz w:val="22"/>
          <w:szCs w:val="22"/>
          <w:lang w:eastAsia="ru-RU"/>
        </w:rPr>
      </w:r>
    </w:p>
    <w:p>
      <w:pPr>
        <w:pStyle w:val="92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51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51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24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bookmarkStart w:id="20" w:name="_Toc165090135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8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727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7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27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</w:t>
      </w:r>
      <w:r>
        <w:rPr>
          <w:rFonts w:ascii="Verdana" w:hAnsi="Verdana"/>
          <w:b w:val="0"/>
          <w:bCs w:val="0"/>
          <w:sz w:val="22"/>
          <w:szCs w:val="22"/>
        </w:rPr>
        <w:t xml:space="preserve">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9503"/>
      </w:tblGrid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trHeight w:val="23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Запрос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Merge w:val="restart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Запроса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Поставка ледозаливочных машин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4" w:tooltip="mailto:bateleva.ia@hc-avangard.com" w:history="1">
              <w:r>
                <w:rPr>
                  <w:rStyle w:val="900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</w:hyperlink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900"/>
                <w:rFonts w:ascii="Verdana" w:hAnsi="Verdana"/>
                <w:sz w:val="22"/>
                <w:szCs w:val="22"/>
              </w:rPr>
              <w:t xml:space="preserve">popov.rn@hc-avangard.com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«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августа 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Дата и время окончания приема Предложений: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«15»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2025 года, до 12 часов 00 минут (время московское).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Претендент вправе подать Предложение на участие в Запросе предложений в любое время до даты и времени окончания срока приема Предложений.</w: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«15»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2025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Ассоциация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1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Непроведение ликвидации Претендента и отсутствие решения арбитражного суда о признании Претендента банкротом;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задолженности в соответствии с законодательством Российской Федерации;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Сводной анкете (Форма № 4).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– не менее 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3 (трёх)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лет.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опыта поставки </w:t>
            </w:r>
            <w:r>
              <w:rPr>
                <w:rFonts w:ascii="Verdana" w:hAnsi="Verdana"/>
                <w:bCs/>
                <w:color w:val="000000" w:themeColor="text1"/>
                <w:sz w:val="22"/>
                <w:szCs w:val="22"/>
              </w:rPr>
              <w:t xml:space="preserve">ледозаливочных машин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не менее 3 (трёх)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№ 3 с приложением копий договоров в качестве подтверждения опыта поставки ледозаливочных машин.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окончательной, формируется с учетом всех возможных затрат, связанных с поставкой ледозаливочных машин, в том числе: </w:t>
            </w:r>
            <w:r>
              <w:rPr>
                <w:rFonts w:ascii="Verdana" w:hAnsi="Verdana"/>
                <w:iCs/>
                <w:color w:val="000000" w:themeColor="text1"/>
                <w:sz w:val="22"/>
                <w:szCs w:val="22"/>
              </w:rPr>
              <w:t xml:space="preserve">стоимость машин,</w:t>
            </w:r>
            <w:r>
              <w:rPr>
                <w:rFonts w:ascii="Verdana" w:hAnsi="Verdana"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iCs/>
                <w:color w:val="000000" w:themeColor="text1"/>
                <w:sz w:val="22"/>
                <w:szCs w:val="22"/>
              </w:rPr>
              <w:t xml:space="preserve">утилиз</w:t>
            </w:r>
            <w:r>
              <w:rPr>
                <w:rFonts w:ascii="Verdana" w:hAnsi="Verdana"/>
                <w:iCs/>
                <w:color w:val="000000" w:themeColor="text1"/>
                <w:sz w:val="22"/>
                <w:szCs w:val="22"/>
              </w:rPr>
              <w:t xml:space="preserve">ационный сбор, оформление электронных паспортов самоходных машин, затраты на погрузку/разгрузку и доставку, работы по вводу в эксплуатацию, а также прочие расходы, таможенные пошлины, налоги, уплаченные или подлежащие уплате, и другие обязательные платежи.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Форме № 1, должна соответствовать итоговой стоимости,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bookmarkEnd w:id="28"/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с Проектом договора или Протокол разногласий к Проекту договора (формы прилагаются).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Предложения,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Style w:val="919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19"/>
                <w:rFonts w:ascii="Verdana" w:hAnsi="Verdana"/>
                <w:color w:val="000000"/>
                <w:sz w:val="22"/>
                <w:szCs w:val="22"/>
              </w:rPr>
              <w:t xml:space="preserve">Критерии определения победителя</w:t>
            </w:r>
            <w:r>
              <w:rPr>
                <w:rStyle w:val="919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919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83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13"/>
              </w:numPr>
              <w:ind w:left="284" w:firstLine="0"/>
              <w:spacing w:before="120" w:after="0"/>
              <w:tabs>
                <w:tab w:val="left" w:pos="567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Стоимость предложения</w:t>
            </w:r>
            <w:r>
              <w:rPr>
                <w:rFonts w:ascii="Verdana" w:hAnsi="Verdana"/>
                <w:sz w:val="22"/>
                <w:szCs w:val="22"/>
              </w:rPr>
              <w:t xml:space="preserve">;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933"/>
              <w:numPr>
                <w:ilvl w:val="0"/>
                <w:numId w:val="13"/>
              </w:numPr>
              <w:ind w:left="284" w:firstLine="0"/>
              <w:tabs>
                <w:tab w:val="left" w:pos="567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Срок поставки.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</w:tr>
    </w:tbl>
    <w:p>
      <w:pPr>
        <w:pStyle w:val="727"/>
        <w:numPr>
          <w:ilvl w:val="0"/>
          <w:numId w:val="5"/>
        </w:numPr>
        <w:ind w:left="0" w:right="424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</w:t>
      </w:r>
      <w:r>
        <w:rPr>
          <w:rFonts w:ascii="Verdana" w:hAnsi="Verdana"/>
          <w:sz w:val="22"/>
          <w:szCs w:val="22"/>
        </w:rPr>
        <w:t xml:space="preserve">поставку ледозаливочных машин </w:t>
      </w:r>
      <w:r>
        <w:rPr>
          <w:rFonts w:ascii="Verdana" w:hAnsi="Verdana"/>
          <w:sz w:val="22"/>
          <w:szCs w:val="22"/>
        </w:rPr>
        <w:t xml:space="preserve">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30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7"/>
        <w:numPr>
          <w:ilvl w:val="0"/>
          <w:numId w:val="5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27"/>
        <w:numPr>
          <w:ilvl w:val="0"/>
          <w:numId w:val="5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2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1"/>
      <w:r/>
      <w:bookmarkEnd w:id="3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3" w:name="_Toc148353307"/>
      <w:r/>
      <w:bookmarkStart w:id="34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3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728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19"/>
          <w:rFonts w:ascii="Verdana" w:hAnsi="Verdana"/>
          <w:color w:val="000000"/>
          <w:sz w:val="22"/>
          <w:szCs w:val="22"/>
        </w:rPr>
      </w:pPr>
      <w:r>
        <w:rPr>
          <w:rStyle w:val="919"/>
          <w:rFonts w:ascii="Verdana" w:hAnsi="Verdana"/>
          <w:color w:val="000000"/>
          <w:sz w:val="22"/>
          <w:szCs w:val="22"/>
        </w:rPr>
        <w:t xml:space="preserve">Форма № 1</w:t>
      </w:r>
      <w:r>
        <w:rPr>
          <w:rStyle w:val="919"/>
          <w:rFonts w:ascii="Verdana" w:hAnsi="Verdana"/>
          <w:color w:val="000000"/>
          <w:sz w:val="22"/>
          <w:szCs w:val="22"/>
        </w:rPr>
      </w:r>
      <w:r>
        <w:rPr>
          <w:rStyle w:val="919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19"/>
          <w:rFonts w:ascii="Verdana" w:hAnsi="Verdana"/>
          <w:color w:val="000000"/>
          <w:sz w:val="22"/>
          <w:szCs w:val="22"/>
        </w:rPr>
      </w:pPr>
      <w:r>
        <w:rPr>
          <w:rStyle w:val="919"/>
          <w:rFonts w:ascii="Verdana" w:hAnsi="Verdana"/>
          <w:color w:val="000000"/>
          <w:sz w:val="22"/>
          <w:szCs w:val="22"/>
        </w:rPr>
        <w:t xml:space="preserve">Предложение</w:t>
      </w:r>
      <w:bookmarkEnd w:id="34"/>
      <w:r>
        <w:rPr>
          <w:rStyle w:val="919"/>
          <w:rFonts w:ascii="Verdana" w:hAnsi="Verdana"/>
          <w:color w:val="000000"/>
          <w:sz w:val="22"/>
          <w:szCs w:val="22"/>
        </w:rPr>
        <w:t xml:space="preserve"> к Запросу предложений</w:t>
      </w:r>
      <w:r>
        <w:rPr>
          <w:rStyle w:val="919"/>
          <w:rFonts w:ascii="Verdana" w:hAnsi="Verdana"/>
          <w:color w:val="000000"/>
          <w:sz w:val="22"/>
          <w:szCs w:val="22"/>
        </w:rPr>
      </w:r>
      <w:r>
        <w:rPr>
          <w:rStyle w:val="919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919"/>
          <w:rFonts w:ascii="Verdana" w:hAnsi="Verdana"/>
          <w:color w:val="000000"/>
          <w:sz w:val="22"/>
          <w:szCs w:val="22"/>
        </w:rPr>
        <w:t xml:space="preserve">№ 47-202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</w:t>
      </w:r>
      <w:r>
        <w:rPr>
          <w:rFonts w:ascii="Verdana" w:hAnsi="Verdana" w:cs="Arial"/>
          <w:b/>
          <w:sz w:val="22"/>
          <w:szCs w:val="22"/>
        </w:rPr>
        <w:t xml:space="preserve">________________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поставку ледозаливочных машин: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1"/>
          <w:numId w:val="14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4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__________ </w:t>
      </w:r>
      <w:r>
        <w:rPr>
          <w:rFonts w:ascii="Verdana" w:hAnsi="Verdana" w:cs="Arial"/>
          <w:sz w:val="22"/>
          <w:szCs w:val="22"/>
        </w:rPr>
        <w:t xml:space="preserve">(  </w:t>
      </w:r>
      <w:r>
        <w:rPr>
          <w:rFonts w:ascii="Verdana" w:hAnsi="Verdana" w:cs="Arial"/>
          <w:sz w:val="22"/>
          <w:szCs w:val="22"/>
        </w:rPr>
        <w:t xml:space="preserve">               </w:t>
      </w:r>
      <w:r>
        <w:rPr>
          <w:rFonts w:ascii="Verdana" w:hAnsi="Verdana" w:cs="Arial"/>
          <w:sz w:val="22"/>
          <w:szCs w:val="22"/>
        </w:rPr>
        <w:t xml:space="preserve">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руб. с учетом НДС по ставке __ % /НДС не облагается*.</w:t>
      </w:r>
      <w:r/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</w:pPr>
      <w:r/>
      <w:bookmarkStart w:id="35" w:name="undefined"/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(стоимость машин, утилиз</w:t>
      </w:r>
      <w:r>
        <w:rPr>
          <w:rFonts w:ascii="Verdana" w:hAnsi="Verdana" w:cs="Arial"/>
          <w:i/>
          <w:iCs/>
          <w:sz w:val="22"/>
          <w:szCs w:val="22"/>
        </w:rPr>
        <w:t xml:space="preserve">ационный сбор, оформление электронных паспортов самоходных машин, затраты на погрузку/разгрузку и доставку, работы по вводу в эксплуатацию, а также прочие расходы, таможенные пошлины, налоги, уплаченные или подлежащие уплате, и другие обязательные платежи)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5"/>
      <w:r/>
      <w:r/>
    </w:p>
    <w:p>
      <w:pPr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903"/>
          <w:rFonts w:ascii="Verdana" w:hAnsi="Verdana"/>
          <w:b/>
          <w:color w:val="ff0000"/>
          <w:sz w:val="18"/>
          <w:szCs w:val="18"/>
          <w:vertAlign w:val="baseline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</w:t>
      </w:r>
      <w:r>
        <w:rPr>
          <w:rFonts w:ascii="Verdana" w:hAnsi="Verdana"/>
          <w:b/>
          <w:color w:val="ff0000"/>
          <w:sz w:val="18"/>
          <w:szCs w:val="18"/>
        </w:rPr>
        <w:t xml:space="preserve">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  <w:r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r>
    </w:p>
    <w:p>
      <w:pPr>
        <w:numPr>
          <w:ilvl w:val="1"/>
          <w:numId w:val="14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и условия поставки товаров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 w:themeColor="text1"/>
          <w:sz w:val="22"/>
          <w:szCs w:val="22"/>
        </w:rPr>
        <w:t xml:space="preserve">Поставка товара осуществляется в срок до _________ </w:t>
      </w:r>
      <w:r>
        <w:rPr>
          <w:rFonts w:ascii="Verdana" w:hAnsi="Verdana" w:eastAsia="Arial" w:cs="Verdana"/>
          <w:i/>
          <w:iCs/>
          <w:color w:val="a6a6a6"/>
          <w:sz w:val="22"/>
          <w:szCs w:val="22"/>
        </w:rPr>
        <w:t xml:space="preserve">(не позднее 31 октября)</w:t>
      </w:r>
      <w:r>
        <w:rPr>
          <w:rFonts w:ascii="Verdana" w:hAnsi="Verdana"/>
          <w:color w:val="000000" w:themeColor="text1"/>
          <w:sz w:val="22"/>
          <w:szCs w:val="22"/>
        </w:rPr>
        <w:t xml:space="preserve"> 2025 года. Общий объём поставки возможен как одной (единовременной) партией, так и несколькими партиями за счёт средств Поставщика.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1"/>
          <w:numId w:val="14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 поставки товаров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644010, г. Омск, ул. Куйбышева, 132/3.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4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Предоплата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в размере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___% </w:t>
      </w:r>
      <w:r>
        <w:rPr>
          <w:rFonts w:ascii="Verdana" w:hAnsi="Verdana" w:eastAsia="Arial" w:cs="Verdana"/>
          <w:i/>
          <w:iCs/>
          <w:color w:val="a6a6a6"/>
          <w:sz w:val="22"/>
          <w:szCs w:val="22"/>
        </w:rPr>
        <w:t xml:space="preserve">(не более 50%)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от общей стоимости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догово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ра в течение </w:t>
      </w:r>
      <w:r>
        <w:rPr>
          <w:rFonts w:ascii="Verdana" w:hAnsi="Verdana"/>
          <w:color w:val="000000" w:themeColor="text1"/>
          <w:sz w:val="22"/>
          <w:szCs w:val="22"/>
        </w:rPr>
        <w:t xml:space="preserve">10 (десяти)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дней с даты заключения договора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 на основании выставленного счета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. Оставшаяся часть – в течение </w:t>
      </w:r>
      <w:r>
        <w:rPr>
          <w:rFonts w:ascii="Verdana" w:hAnsi="Verdana"/>
          <w:color w:val="000000" w:themeColor="text1"/>
          <w:sz w:val="22"/>
          <w:szCs w:val="22"/>
        </w:rPr>
        <w:t xml:space="preserve">10 (десяти)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рабочих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eastAsia="Arial" w:cs="Verdana"/>
          <w:color w:val="000000"/>
          <w:sz w:val="22"/>
          <w:szCs w:val="22"/>
        </w:rPr>
        <w:t xml:space="preserve">дней с момента поставки товара в полном объеме и подписания товарно-транспортных накладных сторонами.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4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Гарантийный срок на товар – </w:t>
      </w:r>
      <w:r>
        <w:rPr>
          <w:rFonts w:ascii="Verdana" w:hAnsi="Verdana"/>
          <w:color w:val="000000" w:themeColor="text1"/>
          <w:sz w:val="22"/>
          <w:szCs w:val="22"/>
        </w:rPr>
        <w:t xml:space="preserve">_________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eastAsia="Arial" w:cs="Verdana"/>
          <w:i/>
          <w:iCs/>
          <w:color w:val="a6a6a6"/>
          <w:sz w:val="22"/>
          <w:szCs w:val="22"/>
        </w:rPr>
        <w:t xml:space="preserve">(не менее </w:t>
      </w:r>
      <w:r>
        <w:rPr>
          <w:rFonts w:ascii="Verdana" w:hAnsi="Verdana" w:eastAsia="Arial" w:cs="Verdana"/>
          <w:i/>
          <w:iCs/>
          <w:color w:val="a6a6a6"/>
          <w:sz w:val="22"/>
          <w:szCs w:val="22"/>
        </w:rPr>
        <w:t xml:space="preserve">24</w:t>
      </w:r>
      <w:r>
        <w:rPr>
          <w:rFonts w:ascii="Verdana" w:hAnsi="Verdana" w:eastAsia="Arial" w:cs="Verdana"/>
          <w:i/>
          <w:iCs/>
          <w:color w:val="a6a6a6"/>
          <w:sz w:val="22"/>
          <w:szCs w:val="22"/>
        </w:rPr>
        <w:t xml:space="preserve">)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месяц</w:t>
      </w:r>
      <w:r>
        <w:rPr>
          <w:rFonts w:ascii="Verdana" w:hAnsi="Verdana"/>
          <w:sz w:val="22"/>
          <w:szCs w:val="22"/>
        </w:rPr>
        <w:t xml:space="preserve">ев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i/>
          <w:iCs/>
          <w:color w:val="7f7f7f" w:themeColor="text1" w:themeTint="80"/>
          <w:sz w:val="22"/>
          <w:szCs w:val="22"/>
        </w:rPr>
        <w:t xml:space="preserve">(но не менее срока, установленного заводом изготовителем)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странение всех недостатков и дефектов, выявленных в течение гарантийного периода, а также замена некачественного товара производится в срок, не превышающий 14 рабочих дней с момента извещения Покупателем.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4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Цены, указанные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numPr>
          <w:ilvl w:val="1"/>
          <w:numId w:val="14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до полного исполнения Сторонами обязательств по договору.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предоставленной нам документации, и обеспечим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9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9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9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9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9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9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9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9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59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cantSplit/>
          <w:trHeight w:val="76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59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959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Запроса предложений: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59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59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</w:t>
      </w:r>
      <w:r>
        <w:rPr>
          <w:rFonts w:ascii="Verdana" w:hAnsi="Verdana" w:cs="Arial"/>
          <w:sz w:val="22"/>
          <w:szCs w:val="22"/>
        </w:rPr>
        <w:t xml:space="preserve">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19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Start w:id="36" w:name="_Toc148353308"/>
      <w:r/>
      <w:bookmarkStart w:id="37" w:name="_Toc148524243"/>
      <w:r/>
      <w:bookmarkStart w:id="38" w:name="_Toc165090144"/>
      <w:r/>
      <w:bookmarkStart w:id="39" w:name="_Ref280628864"/>
      <w:r>
        <w:rPr>
          <w:rFonts w:ascii="Verdana" w:hAnsi="Verdana"/>
          <w:b/>
          <w:bCs/>
          <w:sz w:val="22"/>
          <w:szCs w:val="22"/>
        </w:rPr>
        <w:t xml:space="preserve">Приложение к Форме № 1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 прилагается к Документации о Запросе предложений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47-2025 отдельным файлом под названием «Приложение к Форме № 1»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919"/>
          <w:rFonts w:ascii="Verdana" w:hAnsi="Verdana"/>
          <w:color w:val="000000"/>
          <w:sz w:val="22"/>
          <w:szCs w:val="22"/>
        </w:rPr>
      </w:pPr>
      <w:r>
        <w:rPr>
          <w:rStyle w:val="919"/>
          <w:rFonts w:ascii="Verdana" w:hAnsi="Verdana"/>
          <w:color w:val="000000"/>
          <w:sz w:val="22"/>
          <w:szCs w:val="22"/>
        </w:rPr>
        <w:t xml:space="preserve">Форма № 2</w:t>
      </w:r>
      <w:bookmarkEnd w:id="36"/>
      <w:r/>
      <w:bookmarkEnd w:id="37"/>
      <w:r/>
      <w:bookmarkEnd w:id="38"/>
      <w:r/>
      <w:bookmarkEnd w:id="39"/>
      <w:r>
        <w:rPr>
          <w:rStyle w:val="919"/>
          <w:rFonts w:ascii="Verdana" w:hAnsi="Verdana"/>
          <w:color w:val="000000"/>
          <w:sz w:val="22"/>
          <w:szCs w:val="22"/>
        </w:rPr>
      </w:r>
      <w:r>
        <w:rPr>
          <w:rStyle w:val="919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19"/>
          <w:rFonts w:ascii="Verdana" w:hAnsi="Verdana"/>
          <w:color w:val="000000"/>
          <w:sz w:val="22"/>
          <w:szCs w:val="22"/>
        </w:rPr>
      </w:pPr>
      <w:r>
        <w:rPr>
          <w:rStyle w:val="919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919"/>
          <w:rFonts w:ascii="Verdana" w:hAnsi="Verdana"/>
          <w:color w:val="000000"/>
          <w:sz w:val="22"/>
          <w:szCs w:val="22"/>
        </w:rPr>
      </w:r>
      <w:r>
        <w:rPr>
          <w:rStyle w:val="919"/>
          <w:rFonts w:ascii="Verdana" w:hAnsi="Verdana"/>
          <w:color w:val="000000"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6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Руководителя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6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Главного бухгалтера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30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27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28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28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725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 xml:space="preserve">__________________________________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(фамилия, имя, отчество, должность)</w:t>
      </w:r>
      <w:r>
        <w:rPr>
          <w:rFonts w:ascii="Verdana" w:hAnsi="Verdana" w:cs="Arial"/>
          <w:i/>
          <w:iCs/>
          <w:sz w:val="18"/>
          <w:szCs w:val="18"/>
        </w:rPr>
      </w:r>
      <w:r>
        <w:rPr>
          <w:rFonts w:ascii="Verdana" w:hAnsi="Verdana" w:cs="Arial"/>
          <w:i/>
          <w:iCs/>
          <w:sz w:val="18"/>
          <w:szCs w:val="18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40" w:name="_Toc426043060"/>
      <w:r/>
      <w:bookmarkStart w:id="41" w:name="_Toc426043508"/>
      <w:r/>
      <w:bookmarkStart w:id="42" w:name="_Toc426043552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аналогичных договоров (контрактов)</w:t>
      </w:r>
      <w:bookmarkEnd w:id="40"/>
      <w:r/>
      <w:bookmarkEnd w:id="41"/>
      <w:r/>
      <w:bookmarkEnd w:id="42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3 года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3 </w:t>
      </w:r>
      <w:r>
        <w:rPr>
          <w:rFonts w:ascii="Verdana" w:hAnsi="Verdana" w:cs="Arial"/>
          <w:spacing w:val="-8"/>
          <w:sz w:val="22"/>
          <w:szCs w:val="22"/>
        </w:rPr>
        <w:t xml:space="preserve">года: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(наименование, краткое описание предусмотренных договором товаров/работ/услуг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стоимость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(сумма всего договора по завершении)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                        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919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19"/>
          <w:rFonts w:ascii="Verdana" w:hAnsi="Verdana"/>
          <w:color w:val="000000"/>
          <w:sz w:val="22"/>
          <w:szCs w:val="22"/>
        </w:rPr>
      </w:r>
      <w:r>
        <w:rPr>
          <w:rStyle w:val="919"/>
          <w:rFonts w:ascii="Verdana" w:hAnsi="Verdana"/>
          <w:color w:val="000000"/>
          <w:sz w:val="22"/>
          <w:szCs w:val="22"/>
        </w:rPr>
      </w:r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919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19"/>
          <w:rFonts w:ascii="Verdana" w:hAnsi="Verdana"/>
          <w:color w:val="000000"/>
          <w:sz w:val="22"/>
          <w:szCs w:val="22"/>
        </w:rPr>
      </w:r>
      <w:r>
        <w:rPr>
          <w:rStyle w:val="919"/>
          <w:rFonts w:ascii="Verdana" w:hAnsi="Verdana"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Style w:val="919"/>
          <w:rFonts w:ascii="Verdana" w:hAnsi="Verdana"/>
          <w:color w:val="000000"/>
          <w:sz w:val="22"/>
          <w:szCs w:val="22"/>
        </w:rPr>
      </w:pPr>
      <w:r>
        <w:rPr>
          <w:rStyle w:val="919"/>
          <w:rFonts w:ascii="Verdana" w:hAnsi="Verdana"/>
          <w:color w:val="000000"/>
          <w:sz w:val="22"/>
          <w:szCs w:val="22"/>
        </w:rPr>
        <w:t xml:space="preserve">Форма № 4</w:t>
      </w:r>
      <w:r>
        <w:rPr>
          <w:rStyle w:val="919"/>
          <w:rFonts w:ascii="Verdana" w:hAnsi="Verdana"/>
          <w:color w:val="000000"/>
          <w:sz w:val="22"/>
          <w:szCs w:val="22"/>
        </w:rPr>
      </w:r>
      <w:r>
        <w:rPr>
          <w:rStyle w:val="919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919"/>
          <w:rFonts w:ascii="Verdana" w:hAnsi="Verdana"/>
          <w:color w:val="000000"/>
          <w:sz w:val="22"/>
          <w:szCs w:val="22"/>
        </w:rPr>
      </w:pPr>
      <w:r>
        <w:rPr>
          <w:rStyle w:val="919"/>
          <w:rFonts w:ascii="Verdana" w:hAnsi="Verdana"/>
          <w:color w:val="000000"/>
          <w:sz w:val="22"/>
          <w:szCs w:val="22"/>
        </w:rPr>
        <w:t xml:space="preserve">Сводная анкета</w:t>
      </w:r>
      <w:r>
        <w:rPr>
          <w:rStyle w:val="919"/>
          <w:rFonts w:ascii="Verdana" w:hAnsi="Verdana"/>
          <w:color w:val="000000"/>
          <w:sz w:val="22"/>
          <w:szCs w:val="22"/>
        </w:rPr>
      </w:r>
      <w:r>
        <w:rPr>
          <w:rStyle w:val="919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поставку ледозаливочных машин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______________________________________________________________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>
        <w:tblPrEx/>
        <w:trPr>
          <w:trHeight w:val="406"/>
        </w:trPr>
        <w:tc>
          <w:tcPr>
            <w:shd w:val="clear" w:color="auto" w:fill="f2f2f2"/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3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Опыт поставки ледозаливочных машин (не менее 3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68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642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 xml:space="preserve">_______________          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>
        <w:rPr>
          <w:rFonts w:ascii="Verdana" w:hAnsi="Verdana"/>
          <w:color w:val="000000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47-2025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СОГЛАСИЯ С УСЛОВИЯМИ ДОГОВОРА И ПРИЛОЖЕНИЯМИ 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выполнить поставку </w:t>
      </w:r>
      <w:r>
        <w:rPr>
          <w:rFonts w:ascii="Verdana" w:hAnsi="Verdana"/>
          <w:bCs/>
          <w:color w:val="000000" w:themeColor="text1"/>
          <w:sz w:val="22"/>
          <w:szCs w:val="22"/>
        </w:rPr>
        <w:t xml:space="preserve">ледозаливочных машин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условиях, изложенных в проекте типового договора (в том числе изложенным в приложениях), представленном в Инструкции по запросу предложений.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>
        <w:rPr>
          <w:rFonts w:ascii="Verdana" w:hAnsi="Verdana" w:cs="Arial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47-202</w:t>
      </w:r>
      <w:r>
        <w:rPr>
          <w:rFonts w:ascii="Verdana" w:hAnsi="Verdana" w:cs="Arial"/>
          <w:sz w:val="22"/>
          <w:szCs w:val="22"/>
        </w:rPr>
        <w:t xml:space="preserve">5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center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blPrEx/>
        <w:trPr/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>
        <w:tblPrEx/>
        <w:trPr/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_______________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sectPr>
      <w:footerReference w:type="default" r:id="rId9"/>
      <w:footerReference w:type="even" r:id="rId10"/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rPr>
        <w:rStyle w:val="923"/>
      </w:rPr>
      <w:framePr w:wrap="around" w:vAnchor="text" w:hAnchor="margin" w:xAlign="right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77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31"/>
        <w:jc w:val="both"/>
        <w:rPr>
          <w:b/>
          <w:color w:val="ff0000"/>
        </w:rPr>
      </w:pPr>
      <w:r>
        <w:rPr>
          <w:rStyle w:val="903"/>
          <w:rFonts w:ascii="Verdana" w:hAnsi="Verdana"/>
          <w:b/>
          <w:color w:val="ff0000"/>
        </w:rPr>
        <w:footnoteRef/>
      </w:r>
      <w:r>
        <w:rPr>
          <w:rStyle w:val="903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Приложить копии договоров (в случае если договор объемный, можно приложить первую и последнюю страницу договора), подтверждающих опыт </w:t>
      </w:r>
      <w:r>
        <w:rPr>
          <w:rFonts w:ascii="Verdana" w:hAnsi="Verdana" w:cs="Arial"/>
          <w:b/>
          <w:color w:val="ff0000"/>
          <w:sz w:val="18"/>
        </w:rPr>
        <w:t xml:space="preserve">поставки ледозаливочных машин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rFonts w:ascii="Verdana" w:hAnsi="Verdana" w:eastAsia="Times New Roman" w:cs="Arial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943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48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  <w:qFormat/>
    <w:rPr>
      <w:sz w:val="24"/>
      <w:szCs w:val="24"/>
      <w:lang w:eastAsia="ru-RU"/>
    </w:rPr>
  </w:style>
  <w:style w:type="paragraph" w:styleId="725">
    <w:name w:val="Heading 1"/>
    <w:basedOn w:val="724"/>
    <w:next w:val="724"/>
    <w:link w:val="749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6">
    <w:name w:val="Heading 2"/>
    <w:basedOn w:val="724"/>
    <w:next w:val="724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91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28">
    <w:name w:val="Heading 4"/>
    <w:basedOn w:val="724"/>
    <w:next w:val="724"/>
    <w:link w:val="752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29">
    <w:name w:val="Heading 5"/>
    <w:basedOn w:val="724"/>
    <w:next w:val="724"/>
    <w:link w:val="753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30">
    <w:name w:val="Heading 6"/>
    <w:basedOn w:val="724"/>
    <w:next w:val="724"/>
    <w:link w:val="754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31">
    <w:name w:val="Heading 7"/>
    <w:basedOn w:val="724"/>
    <w:next w:val="724"/>
    <w:link w:val="951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32">
    <w:name w:val="Heading 8"/>
    <w:basedOn w:val="724"/>
    <w:next w:val="724"/>
    <w:link w:val="955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33">
    <w:name w:val="Heading 9"/>
    <w:basedOn w:val="724"/>
    <w:next w:val="724"/>
    <w:link w:val="757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39" w:customStyle="1">
    <w:name w:val="Heading 4 Char"/>
    <w:basedOn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basedOn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basedOn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9 Char"/>
    <w:basedOn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4"/>
    <w:uiPriority w:val="10"/>
    <w:rPr>
      <w:sz w:val="48"/>
      <w:szCs w:val="48"/>
    </w:rPr>
  </w:style>
  <w:style w:type="character" w:styleId="744" w:customStyle="1">
    <w:name w:val="Subtitle Char"/>
    <w:basedOn w:val="734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link w:val="725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link w:val="726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24"/>
    <w:link w:val="968"/>
    <w:uiPriority w:val="34"/>
    <w:qFormat/>
    <w:pPr>
      <w:ind w:left="708"/>
    </w:pPr>
  </w:style>
  <w:style w:type="paragraph" w:styleId="759">
    <w:name w:val="No Spacing"/>
    <w:uiPriority w:val="1"/>
    <w:qFormat/>
  </w:style>
  <w:style w:type="paragraph" w:styleId="760">
    <w:name w:val="Title"/>
    <w:basedOn w:val="724"/>
    <w:next w:val="724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Заголовок Знак"/>
    <w:link w:val="760"/>
    <w:uiPriority w:val="10"/>
    <w:rPr>
      <w:sz w:val="48"/>
      <w:szCs w:val="48"/>
    </w:rPr>
  </w:style>
  <w:style w:type="paragraph" w:styleId="762">
    <w:name w:val="Subtitle"/>
    <w:basedOn w:val="724"/>
    <w:next w:val="724"/>
    <w:link w:val="763"/>
    <w:uiPriority w:val="11"/>
    <w:qFormat/>
    <w:pPr>
      <w:spacing w:before="200" w:after="200"/>
    </w:p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24"/>
    <w:next w:val="724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24"/>
    <w:next w:val="724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24"/>
    <w:link w:val="967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769" w:customStyle="1">
    <w:name w:val="Header Char"/>
    <w:uiPriority w:val="99"/>
  </w:style>
  <w:style w:type="paragraph" w:styleId="770">
    <w:name w:val="Footer"/>
    <w:basedOn w:val="724"/>
    <w:link w:val="95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71" w:customStyle="1">
    <w:name w:val="Footer Char"/>
    <w:uiPriority w:val="99"/>
  </w:style>
  <w:style w:type="paragraph" w:styleId="772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 w:customStyle="1">
    <w:name w:val="Caption Char"/>
    <w:uiPriority w:val="99"/>
  </w:style>
  <w:style w:type="table" w:styleId="774">
    <w:name w:val="Table Grid"/>
    <w:basedOn w:val="735"/>
    <w:pPr>
      <w:widowControl w:val="off"/>
    </w:pPr>
    <w:tblPr/>
  </w:style>
  <w:style w:type="table" w:styleId="77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uiPriority w:val="99"/>
    <w:rPr>
      <w:color w:val="0000ff"/>
      <w:u w:val="single"/>
    </w:rPr>
  </w:style>
  <w:style w:type="paragraph" w:styleId="901">
    <w:name w:val="footnote text"/>
    <w:basedOn w:val="724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rPr>
      <w:vertAlign w:val="superscript"/>
    </w:rPr>
  </w:style>
  <w:style w:type="paragraph" w:styleId="904">
    <w:name w:val="endnote text"/>
    <w:basedOn w:val="724"/>
    <w:link w:val="905"/>
    <w:uiPriority w:val="99"/>
    <w:semiHidden/>
    <w:unhideWhenUsed/>
    <w:rPr>
      <w:sz w:val="20"/>
    </w:rPr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24"/>
    <w:next w:val="724"/>
    <w:semiHidden/>
  </w:style>
  <w:style w:type="paragraph" w:styleId="908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09">
    <w:name w:val="toc 3"/>
    <w:basedOn w:val="724"/>
    <w:next w:val="724"/>
    <w:semiHidden/>
    <w:pPr>
      <w:ind w:left="480"/>
      <w:tabs>
        <w:tab w:val="right" w:pos="9360" w:leader="dot"/>
      </w:tabs>
    </w:pPr>
  </w:style>
  <w:style w:type="paragraph" w:styleId="910">
    <w:name w:val="toc 4"/>
    <w:basedOn w:val="724"/>
    <w:next w:val="724"/>
    <w:semiHidden/>
    <w:pPr>
      <w:ind w:left="360"/>
      <w:tabs>
        <w:tab w:val="right" w:pos="9360" w:leader="dot"/>
      </w:tabs>
    </w:pPr>
  </w:style>
  <w:style w:type="paragraph" w:styleId="911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12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13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14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15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24"/>
    <w:next w:val="724"/>
    <w:uiPriority w:val="99"/>
    <w:unhideWhenUsed/>
  </w:style>
  <w:style w:type="paragraph" w:styleId="918" w:customStyle="1">
    <w:name w:val="Заголовок 2;Заголовок 2 Знак"/>
    <w:basedOn w:val="724"/>
    <w:next w:val="724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19" w:customStyle="1">
    <w:name w:val="Заголовок 3 Знак"/>
    <w:link w:val="72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20" w:customStyle="1">
    <w:name w:val="Знак2"/>
    <w:basedOn w:val="7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21">
    <w:name w:val="Body Text 2"/>
    <w:basedOn w:val="724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22">
    <w:name w:val="Body Text Indent 3"/>
    <w:basedOn w:val="724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23">
    <w:name w:val="page number"/>
    <w:basedOn w:val="734"/>
  </w:style>
  <w:style w:type="paragraph" w:styleId="924" w:customStyle="1">
    <w:name w:val="ConsPlusNormal"/>
    <w:pPr>
      <w:ind w:firstLine="720"/>
    </w:pPr>
    <w:rPr>
      <w:rFonts w:ascii="Arial" w:hAnsi="Arial" w:cs="Arial"/>
      <w:lang w:eastAsia="ru-RU"/>
    </w:rPr>
  </w:style>
  <w:style w:type="paragraph" w:styleId="925">
    <w:name w:val="Body Text"/>
    <w:basedOn w:val="724"/>
    <w:pPr>
      <w:spacing w:after="120"/>
    </w:pPr>
  </w:style>
  <w:style w:type="paragraph" w:styleId="926">
    <w:name w:val="Body Text 3"/>
    <w:basedOn w:val="724"/>
    <w:pPr>
      <w:spacing w:after="120"/>
    </w:pPr>
    <w:rPr>
      <w:sz w:val="16"/>
      <w:szCs w:val="16"/>
    </w:rPr>
  </w:style>
  <w:style w:type="paragraph" w:styleId="927" w:customStyle="1">
    <w:name w:val="Макс"/>
    <w:basedOn w:val="724"/>
    <w:pPr>
      <w:ind w:firstLine="567"/>
      <w:jc w:val="both"/>
    </w:pPr>
    <w:rPr>
      <w:sz w:val="28"/>
      <w:szCs w:val="20"/>
    </w:rPr>
  </w:style>
  <w:style w:type="paragraph" w:styleId="928" w:customStyle="1">
    <w:name w:val="Обычный (веб)"/>
    <w:basedOn w:val="724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29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30">
    <w:name w:val="Strong"/>
    <w:qFormat/>
    <w:rPr>
      <w:b/>
      <w:bCs/>
    </w:rPr>
  </w:style>
  <w:style w:type="paragraph" w:styleId="931" w:customStyle="1">
    <w:name w:val="Текст сноски;Footnote Text Char;Char Char"/>
    <w:basedOn w:val="724"/>
    <w:link w:val="960"/>
    <w:semiHidden/>
    <w:rPr>
      <w:sz w:val="20"/>
      <w:szCs w:val="20"/>
    </w:rPr>
  </w:style>
  <w:style w:type="paragraph" w:styleId="932">
    <w:name w:val="Balloon Text"/>
    <w:basedOn w:val="724"/>
    <w:semiHidden/>
    <w:rPr>
      <w:rFonts w:ascii="Tahoma" w:hAnsi="Tahoma" w:cs="Tahoma"/>
      <w:sz w:val="16"/>
      <w:szCs w:val="16"/>
    </w:rPr>
  </w:style>
  <w:style w:type="paragraph" w:styleId="933">
    <w:name w:val="Body Text Indent"/>
    <w:basedOn w:val="724"/>
    <w:pPr>
      <w:ind w:left="283"/>
      <w:spacing w:after="120"/>
    </w:pPr>
  </w:style>
  <w:style w:type="paragraph" w:styleId="934" w:customStyle="1">
    <w:name w:val="0.Heading-SEICL"/>
    <w:basedOn w:val="724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35" w:customStyle="1">
    <w:name w:val="1.Heading-SakhIIProject"/>
    <w:basedOn w:val="724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36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37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38" w:customStyle="1">
    <w:name w:val="Название"/>
    <w:basedOn w:val="724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39" w:customStyle="1">
    <w:name w:val="Таблица шапка"/>
    <w:basedOn w:val="724"/>
    <w:pPr>
      <w:ind w:left="57" w:right="57"/>
      <w:keepNext/>
      <w:spacing w:before="40" w:after="40"/>
    </w:pPr>
    <w:rPr>
      <w:sz w:val="22"/>
      <w:szCs w:val="20"/>
    </w:rPr>
  </w:style>
  <w:style w:type="paragraph" w:styleId="940" w:customStyle="1">
    <w:name w:val="Таблица текст"/>
    <w:basedOn w:val="724"/>
    <w:pPr>
      <w:ind w:left="57" w:right="57"/>
      <w:spacing w:before="40" w:after="40"/>
    </w:pPr>
    <w:rPr>
      <w:szCs w:val="20"/>
    </w:rPr>
  </w:style>
  <w:style w:type="paragraph" w:styleId="941" w:customStyle="1">
    <w:name w:val="Табличный 12Ц1"/>
    <w:basedOn w:val="724"/>
    <w:pPr>
      <w:jc w:val="center"/>
    </w:pPr>
    <w:rPr>
      <w:szCs w:val="20"/>
    </w:rPr>
  </w:style>
  <w:style w:type="paragraph" w:styleId="942" w:customStyle="1">
    <w:name w:val="Табличный 12Л1"/>
    <w:basedOn w:val="724"/>
    <w:rPr>
      <w:szCs w:val="20"/>
    </w:rPr>
  </w:style>
  <w:style w:type="paragraph" w:styleId="943" w:customStyle="1">
    <w:name w:val="Главы"/>
    <w:basedOn w:val="944"/>
    <w:next w:val="724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44" w:customStyle="1">
    <w:name w:val="Структура"/>
    <w:basedOn w:val="724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45" w:customStyle="1">
    <w:name w:val="Пункт"/>
    <w:basedOn w:val="724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46" w:customStyle="1">
    <w:name w:val="Подпункт"/>
    <w:basedOn w:val="945"/>
    <w:pPr>
      <w:ind w:left="1854"/>
      <w:tabs>
        <w:tab w:val="clear" w:pos="1134" w:leader="none"/>
        <w:tab w:val="num" w:pos="1854" w:leader="none"/>
      </w:tabs>
    </w:pPr>
  </w:style>
  <w:style w:type="paragraph" w:styleId="947" w:customStyle="1">
    <w:name w:val="Пункт2"/>
    <w:basedOn w:val="945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48" w:customStyle="1">
    <w:name w:val="Подподпункт"/>
    <w:basedOn w:val="946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49" w:customStyle="1">
    <w:name w:val="текст сноски"/>
    <w:basedOn w:val="724"/>
    <w:pPr>
      <w:widowControl w:val="off"/>
    </w:pPr>
    <w:rPr>
      <w:rFonts w:ascii="Gelvetsky 12pt" w:hAnsi="Gelvetsky 12pt"/>
      <w:szCs w:val="20"/>
      <w:lang w:val="en-US"/>
    </w:rPr>
  </w:style>
  <w:style w:type="character" w:styleId="950" w:customStyle="1">
    <w:name w:val="комментарий"/>
    <w:rPr>
      <w:b/>
      <w:i/>
      <w:sz w:val="28"/>
    </w:rPr>
  </w:style>
  <w:style w:type="character" w:styleId="951" w:customStyle="1">
    <w:name w:val="Заголовок 7 Знак"/>
    <w:link w:val="731"/>
    <w:rPr>
      <w:sz w:val="28"/>
      <w:lang w:eastAsia="en-US"/>
    </w:rPr>
  </w:style>
  <w:style w:type="paragraph" w:styleId="952" w:customStyle="1">
    <w:name w:val="s26 Заголовок приложения"/>
    <w:basedOn w:val="724"/>
    <w:next w:val="724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53" w:customStyle="1">
    <w:name w:val="s00 Текст"/>
    <w:basedOn w:val="724"/>
    <w:link w:val="954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54" w:customStyle="1">
    <w:name w:val="s00 Текст Знак"/>
    <w:link w:val="953"/>
    <w:rPr>
      <w:rFonts w:ascii="Arial" w:hAnsi="Arial"/>
      <w:sz w:val="22"/>
      <w:szCs w:val="24"/>
      <w:lang w:val="en-US" w:eastAsia="en-US"/>
    </w:rPr>
  </w:style>
  <w:style w:type="character" w:styleId="955" w:customStyle="1">
    <w:name w:val="Заголовок 8 Знак"/>
    <w:link w:val="732"/>
    <w:rPr>
      <w:i/>
      <w:iCs/>
      <w:sz w:val="24"/>
      <w:szCs w:val="24"/>
      <w:lang w:eastAsia="en-US"/>
    </w:rPr>
  </w:style>
  <w:style w:type="character" w:styleId="956" w:customStyle="1">
    <w:name w:val="Нижний колонтитул Знак"/>
    <w:link w:val="770"/>
    <w:uiPriority w:val="99"/>
    <w:rPr>
      <w:sz w:val="24"/>
      <w:szCs w:val="24"/>
    </w:rPr>
  </w:style>
  <w:style w:type="character" w:styleId="957">
    <w:name w:val="Emphasis"/>
    <w:qFormat/>
    <w:rPr>
      <w:i/>
      <w:iCs/>
    </w:rPr>
  </w:style>
  <w:style w:type="character" w:styleId="958">
    <w:name w:val="Subtle Emphasis"/>
    <w:uiPriority w:val="19"/>
    <w:qFormat/>
    <w:rPr>
      <w:i/>
      <w:iCs/>
      <w:color w:val="808080"/>
    </w:rPr>
  </w:style>
  <w:style w:type="paragraph" w:styleId="959" w:customStyle="1">
    <w:name w:val="ConsCell"/>
    <w:pPr>
      <w:ind w:right="19772"/>
      <w:widowControl w:val="off"/>
    </w:pPr>
    <w:rPr>
      <w:rFonts w:ascii="Arial" w:hAnsi="Arial" w:cs="Arial"/>
      <w:sz w:val="22"/>
      <w:szCs w:val="22"/>
      <w:lang w:eastAsia="ru-RU"/>
    </w:rPr>
  </w:style>
  <w:style w:type="character" w:styleId="960" w:customStyle="1">
    <w:name w:val="Текст сноски Знак;Footnote Text Char Знак;Char Char Знак"/>
    <w:link w:val="931"/>
    <w:semiHidden/>
  </w:style>
  <w:style w:type="character" w:styleId="961" w:customStyle="1">
    <w:name w:val="icon-link__text"/>
    <w:basedOn w:val="734"/>
  </w:style>
  <w:style w:type="character" w:styleId="962">
    <w:name w:val="annotation reference"/>
    <w:rPr>
      <w:sz w:val="16"/>
      <w:szCs w:val="16"/>
    </w:rPr>
  </w:style>
  <w:style w:type="paragraph" w:styleId="963">
    <w:name w:val="annotation text"/>
    <w:basedOn w:val="724"/>
    <w:link w:val="964"/>
    <w:rPr>
      <w:sz w:val="20"/>
      <w:szCs w:val="20"/>
    </w:rPr>
  </w:style>
  <w:style w:type="character" w:styleId="964" w:customStyle="1">
    <w:name w:val="Текст примечания Знак"/>
    <w:basedOn w:val="734"/>
    <w:link w:val="963"/>
  </w:style>
  <w:style w:type="paragraph" w:styleId="965">
    <w:name w:val="annotation subject"/>
    <w:basedOn w:val="963"/>
    <w:next w:val="963"/>
    <w:link w:val="966"/>
    <w:rPr>
      <w:b/>
      <w:bCs/>
    </w:rPr>
  </w:style>
  <w:style w:type="character" w:styleId="966" w:customStyle="1">
    <w:name w:val="Тема примечания Знак"/>
    <w:link w:val="965"/>
    <w:rPr>
      <w:b/>
      <w:bCs/>
    </w:rPr>
  </w:style>
  <w:style w:type="character" w:styleId="967" w:customStyle="1">
    <w:name w:val="Верхний колонтитул Знак"/>
    <w:link w:val="768"/>
    <w:uiPriority w:val="99"/>
    <w:rPr>
      <w:lang w:eastAsia="en-US"/>
    </w:rPr>
  </w:style>
  <w:style w:type="character" w:styleId="968" w:customStyle="1">
    <w:name w:val="Абзац списка Знак"/>
    <w:link w:val="758"/>
    <w:uiPriority w:val="34"/>
    <w:rPr>
      <w:sz w:val="24"/>
      <w:szCs w:val="24"/>
    </w:rPr>
  </w:style>
  <w:style w:type="paragraph" w:styleId="969" w:customStyle="1">
    <w:name w:val="Основной текст с отступом1"/>
    <w:qFormat/>
    <w:pPr>
      <w:ind w:firstLine="54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8"/>
      <w:lang w:eastAsia="ru-RU"/>
    </w:rPr>
  </w:style>
  <w:style w:type="paragraph" w:styleId="970" w:customStyle="1">
    <w:name w:val="Продолжение списка 21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  <w:lang w:eastAsia="ru-RU"/>
    </w:rPr>
  </w:style>
  <w:style w:type="paragraph" w:styleId="971" w:customStyle="1">
    <w:name w:val="Цветной список - Акцент 11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72" w:customStyle="1">
    <w:name w:val="Продолжение списка 22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hawk.ru" TargetMode="External"/><Relationship Id="rId12" Type="http://schemas.openxmlformats.org/officeDocument/2006/relationships/hyperlink" Target="mailto:bateleva.ia@hc-avangard.com" TargetMode="External"/><Relationship Id="rId13" Type="http://schemas.openxmlformats.org/officeDocument/2006/relationships/hyperlink" Target="http://www.hawk.ru" TargetMode="External"/><Relationship Id="rId14" Type="http://schemas.openxmlformats.org/officeDocument/2006/relationships/hyperlink" Target="mailto:bateleva.ia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59</cp:revision>
  <dcterms:created xsi:type="dcterms:W3CDTF">2022-03-04T14:12:00Z</dcterms:created>
  <dcterms:modified xsi:type="dcterms:W3CDTF">2025-08-12T06:18:03Z</dcterms:modified>
  <cp:version>1048576</cp:version>
</cp:coreProperties>
</file>